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D0EED" w14:textId="77777777" w:rsidR="009862E1" w:rsidRDefault="009862E1" w:rsidP="009862E1">
      <w:pPr>
        <w:jc w:val="center"/>
        <w:rPr>
          <w:rFonts w:ascii="Arial" w:hAnsi="Arial" w:cs="Arial"/>
          <w:b/>
          <w:lang w:val="en-GB"/>
        </w:rPr>
      </w:pPr>
      <w:r>
        <w:rPr>
          <w:noProof/>
        </w:rPr>
        <w:drawing>
          <wp:anchor distT="0" distB="0" distL="114300" distR="114300" simplePos="0" relativeHeight="251658240" behindDoc="1" locked="0" layoutInCell="1" allowOverlap="1" wp14:anchorId="61D35162" wp14:editId="02E5F4A5">
            <wp:simplePos x="0" y="0"/>
            <wp:positionH relativeFrom="column">
              <wp:posOffset>-328930</wp:posOffset>
            </wp:positionH>
            <wp:positionV relativeFrom="paragraph">
              <wp:posOffset>-463550</wp:posOffset>
            </wp:positionV>
            <wp:extent cx="2009775" cy="904875"/>
            <wp:effectExtent l="0" t="0" r="0" b="0"/>
            <wp:wrapTight wrapText="bothSides">
              <wp:wrapPolygon edited="0">
                <wp:start x="7917" y="4851"/>
                <wp:lineTo x="3003" y="9701"/>
                <wp:lineTo x="2184" y="10914"/>
                <wp:lineTo x="2457" y="16371"/>
                <wp:lineTo x="19109" y="16371"/>
                <wp:lineTo x="19655" y="10914"/>
                <wp:lineTo x="18290" y="9701"/>
                <wp:lineTo x="10100" y="4851"/>
                <wp:lineTo x="7917" y="485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hqprint">
                      <a:extLst>
                        <a:ext uri="{28A0092B-C50C-407E-A947-70E740481C1C}">
                          <a14:useLocalDpi xmlns:a14="http://schemas.microsoft.com/office/drawing/2010/main" val="0"/>
                        </a:ext>
                      </a:extLst>
                    </a:blip>
                    <a:srcRect/>
                    <a:stretch>
                      <a:fillRect/>
                    </a:stretch>
                  </pic:blipFill>
                  <pic:spPr bwMode="auto">
                    <a:xfrm>
                      <a:off x="0" y="0"/>
                      <a:ext cx="2009775" cy="904875"/>
                    </a:xfrm>
                    <a:prstGeom prst="rect">
                      <a:avLst/>
                    </a:prstGeom>
                    <a:noFill/>
                  </pic:spPr>
                </pic:pic>
              </a:graphicData>
            </a:graphic>
            <wp14:sizeRelH relativeFrom="page">
              <wp14:pctWidth>0</wp14:pctWidth>
            </wp14:sizeRelH>
            <wp14:sizeRelV relativeFrom="page">
              <wp14:pctHeight>0</wp14:pctHeight>
            </wp14:sizeRelV>
          </wp:anchor>
        </w:drawing>
      </w:r>
    </w:p>
    <w:p w14:paraId="1A928E8A" w14:textId="77777777" w:rsidR="009862E1" w:rsidRDefault="009862E1" w:rsidP="009862E1">
      <w:pPr>
        <w:pStyle w:val="Caption"/>
        <w:tabs>
          <w:tab w:val="left" w:pos="1080"/>
          <w:tab w:val="center" w:pos="4536"/>
        </w:tabs>
        <w:jc w:val="center"/>
        <w:rPr>
          <w:noProof/>
          <w:sz w:val="24"/>
          <w:lang w:val="en-GB"/>
        </w:rPr>
      </w:pPr>
    </w:p>
    <w:p w14:paraId="0373021A" w14:textId="77777777" w:rsidR="009862E1" w:rsidRDefault="009862E1" w:rsidP="009862E1">
      <w:pPr>
        <w:pStyle w:val="Caption"/>
        <w:tabs>
          <w:tab w:val="left" w:pos="1080"/>
          <w:tab w:val="center" w:pos="4536"/>
        </w:tabs>
        <w:jc w:val="center"/>
        <w:rPr>
          <w:noProof/>
          <w:sz w:val="24"/>
          <w:lang w:val="en-GB"/>
        </w:rPr>
      </w:pPr>
    </w:p>
    <w:p w14:paraId="6E245B3C" w14:textId="77777777" w:rsidR="009862E1" w:rsidRDefault="009862E1" w:rsidP="009862E1">
      <w:pPr>
        <w:pStyle w:val="Caption"/>
        <w:tabs>
          <w:tab w:val="left" w:pos="1080"/>
          <w:tab w:val="center" w:pos="4536"/>
        </w:tabs>
        <w:jc w:val="center"/>
        <w:rPr>
          <w:sz w:val="24"/>
          <w:lang w:val="en-GB"/>
        </w:rPr>
      </w:pPr>
      <w:r>
        <w:rPr>
          <w:noProof/>
          <w:sz w:val="24"/>
          <w:lang w:val="en-GB"/>
        </w:rPr>
        <w:t xml:space="preserve">Agenda </w:t>
      </w:r>
    </w:p>
    <w:p w14:paraId="03CD0B0E" w14:textId="77777777" w:rsidR="009862E1" w:rsidRDefault="009862E1" w:rsidP="009862E1">
      <w:pPr>
        <w:rPr>
          <w:lang w:val="en-GB"/>
        </w:rPr>
      </w:pPr>
    </w:p>
    <w:p w14:paraId="6C2DCE1B" w14:textId="77777777" w:rsidR="009862E1" w:rsidRDefault="009862E1" w:rsidP="009862E1">
      <w:pPr>
        <w:rPr>
          <w:lang w:val="en-GB"/>
        </w:rPr>
      </w:pPr>
    </w:p>
    <w:tbl>
      <w:tblPr>
        <w:tblW w:w="9300" w:type="dxa"/>
        <w:tblBorders>
          <w:bottom w:val="single" w:sz="4" w:space="0" w:color="auto"/>
        </w:tblBorders>
        <w:tblLayout w:type="fixed"/>
        <w:tblLook w:val="04A0" w:firstRow="1" w:lastRow="0" w:firstColumn="1" w:lastColumn="0" w:noHBand="0" w:noVBand="1"/>
      </w:tblPr>
      <w:tblGrid>
        <w:gridCol w:w="2520"/>
        <w:gridCol w:w="6780"/>
      </w:tblGrid>
      <w:tr w:rsidR="009862E1" w14:paraId="31ED5C4F" w14:textId="77777777" w:rsidTr="009862E1">
        <w:trPr>
          <w:trHeight w:val="284"/>
        </w:trPr>
        <w:tc>
          <w:tcPr>
            <w:tcW w:w="2518" w:type="dxa"/>
            <w:tcBorders>
              <w:top w:val="nil"/>
              <w:left w:val="nil"/>
              <w:bottom w:val="nil"/>
              <w:right w:val="nil"/>
            </w:tcBorders>
            <w:hideMark/>
          </w:tcPr>
          <w:p w14:paraId="3448E097"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Meeting:</w:t>
            </w:r>
          </w:p>
        </w:tc>
        <w:tc>
          <w:tcPr>
            <w:tcW w:w="6775" w:type="dxa"/>
            <w:tcBorders>
              <w:top w:val="nil"/>
              <w:left w:val="nil"/>
              <w:bottom w:val="nil"/>
              <w:right w:val="nil"/>
            </w:tcBorders>
            <w:hideMark/>
          </w:tcPr>
          <w:p w14:paraId="6ADCC137"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SusChem National Technology Platforms</w:t>
            </w:r>
          </w:p>
        </w:tc>
      </w:tr>
      <w:tr w:rsidR="009862E1" w14:paraId="28CF427E" w14:textId="77777777" w:rsidTr="009862E1">
        <w:trPr>
          <w:trHeight w:val="284"/>
        </w:trPr>
        <w:tc>
          <w:tcPr>
            <w:tcW w:w="2518" w:type="dxa"/>
            <w:tcBorders>
              <w:top w:val="nil"/>
              <w:left w:val="nil"/>
              <w:bottom w:val="nil"/>
              <w:right w:val="nil"/>
            </w:tcBorders>
            <w:hideMark/>
          </w:tcPr>
          <w:p w14:paraId="79FB09F4"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Place:</w:t>
            </w:r>
          </w:p>
        </w:tc>
        <w:tc>
          <w:tcPr>
            <w:tcW w:w="6775" w:type="dxa"/>
            <w:tcBorders>
              <w:top w:val="nil"/>
              <w:left w:val="nil"/>
              <w:bottom w:val="nil"/>
              <w:right w:val="nil"/>
            </w:tcBorders>
            <w:hideMark/>
          </w:tcPr>
          <w:p w14:paraId="2EB9CBE1" w14:textId="77777777" w:rsidR="009862E1" w:rsidRDefault="00240D7A" w:rsidP="00240D7A">
            <w:pPr>
              <w:pStyle w:val="Heading2"/>
              <w:numPr>
                <w:ilvl w:val="0"/>
                <w:numId w:val="0"/>
              </w:numPr>
              <w:tabs>
                <w:tab w:val="left" w:pos="720"/>
              </w:tabs>
              <w:rPr>
                <w:rFonts w:ascii="Calibri" w:hAnsi="Calibri"/>
                <w:sz w:val="24"/>
              </w:rPr>
            </w:pPr>
            <w:r>
              <w:rPr>
                <w:rFonts w:ascii="Calibri" w:hAnsi="Calibri"/>
                <w:sz w:val="24"/>
              </w:rPr>
              <w:t xml:space="preserve">Hotel </w:t>
            </w:r>
            <w:r w:rsidR="006E6585">
              <w:rPr>
                <w:rFonts w:ascii="Calibri" w:hAnsi="Calibri"/>
                <w:sz w:val="24"/>
              </w:rPr>
              <w:t xml:space="preserve">Plaza </w:t>
            </w:r>
          </w:p>
        </w:tc>
      </w:tr>
      <w:tr w:rsidR="009862E1" w14:paraId="071E8860" w14:textId="77777777" w:rsidTr="009862E1">
        <w:trPr>
          <w:trHeight w:val="365"/>
        </w:trPr>
        <w:tc>
          <w:tcPr>
            <w:tcW w:w="2518" w:type="dxa"/>
            <w:tcBorders>
              <w:top w:val="nil"/>
              <w:left w:val="nil"/>
              <w:bottom w:val="nil"/>
              <w:right w:val="nil"/>
            </w:tcBorders>
            <w:hideMark/>
          </w:tcPr>
          <w:p w14:paraId="3236A7C0"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Date of meeting:</w:t>
            </w:r>
          </w:p>
        </w:tc>
        <w:tc>
          <w:tcPr>
            <w:tcW w:w="6775" w:type="dxa"/>
            <w:tcBorders>
              <w:top w:val="nil"/>
              <w:left w:val="nil"/>
              <w:bottom w:val="nil"/>
              <w:right w:val="nil"/>
            </w:tcBorders>
            <w:hideMark/>
          </w:tcPr>
          <w:p w14:paraId="75CE51A1" w14:textId="77777777" w:rsidR="009862E1" w:rsidRDefault="006E6585" w:rsidP="006E6585">
            <w:pPr>
              <w:pStyle w:val="Heading2"/>
              <w:numPr>
                <w:ilvl w:val="0"/>
                <w:numId w:val="0"/>
              </w:numPr>
              <w:tabs>
                <w:tab w:val="left" w:pos="720"/>
              </w:tabs>
              <w:rPr>
                <w:rFonts w:ascii="Calibri" w:hAnsi="Calibri"/>
                <w:sz w:val="24"/>
                <w:lang w:val="en-GB"/>
              </w:rPr>
            </w:pPr>
            <w:r>
              <w:rPr>
                <w:rFonts w:ascii="Calibri" w:hAnsi="Calibri"/>
                <w:sz w:val="24"/>
                <w:lang w:val="en-GB"/>
              </w:rPr>
              <w:t>19</w:t>
            </w:r>
            <w:r w:rsidRPr="006E6585">
              <w:rPr>
                <w:rFonts w:ascii="Calibri" w:hAnsi="Calibri"/>
                <w:sz w:val="24"/>
                <w:vertAlign w:val="superscript"/>
                <w:lang w:val="en-GB"/>
              </w:rPr>
              <w:t>th</w:t>
            </w:r>
            <w:r>
              <w:rPr>
                <w:rFonts w:ascii="Calibri" w:hAnsi="Calibri"/>
                <w:sz w:val="24"/>
                <w:lang w:val="en-GB"/>
              </w:rPr>
              <w:t xml:space="preserve"> October </w:t>
            </w:r>
            <w:r w:rsidR="009862E1">
              <w:rPr>
                <w:rFonts w:ascii="Calibri" w:hAnsi="Calibri"/>
                <w:sz w:val="24"/>
                <w:lang w:val="en-GB"/>
              </w:rPr>
              <w:t>2017</w:t>
            </w:r>
          </w:p>
        </w:tc>
      </w:tr>
      <w:tr w:rsidR="009862E1" w14:paraId="033109AA" w14:textId="77777777" w:rsidTr="009862E1">
        <w:trPr>
          <w:trHeight w:val="284"/>
        </w:trPr>
        <w:tc>
          <w:tcPr>
            <w:tcW w:w="2518" w:type="dxa"/>
            <w:tcBorders>
              <w:top w:val="nil"/>
              <w:left w:val="nil"/>
              <w:bottom w:val="single" w:sz="4" w:space="0" w:color="auto"/>
              <w:right w:val="nil"/>
            </w:tcBorders>
            <w:hideMark/>
          </w:tcPr>
          <w:p w14:paraId="39627A28"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Time:</w:t>
            </w:r>
          </w:p>
        </w:tc>
        <w:tc>
          <w:tcPr>
            <w:tcW w:w="6775" w:type="dxa"/>
            <w:tcBorders>
              <w:top w:val="nil"/>
              <w:left w:val="nil"/>
              <w:bottom w:val="single" w:sz="4" w:space="0" w:color="auto"/>
              <w:right w:val="nil"/>
            </w:tcBorders>
            <w:hideMark/>
          </w:tcPr>
          <w:p w14:paraId="11F51B9D" w14:textId="77777777" w:rsidR="009862E1" w:rsidRDefault="009862E1">
            <w:pPr>
              <w:pStyle w:val="Heading2"/>
              <w:numPr>
                <w:ilvl w:val="0"/>
                <w:numId w:val="0"/>
              </w:numPr>
              <w:tabs>
                <w:tab w:val="left" w:pos="720"/>
              </w:tabs>
              <w:rPr>
                <w:rFonts w:ascii="Calibri" w:hAnsi="Calibri"/>
                <w:sz w:val="24"/>
                <w:lang w:val="en-GB"/>
              </w:rPr>
            </w:pPr>
            <w:r>
              <w:rPr>
                <w:rFonts w:ascii="Calibri" w:hAnsi="Calibri"/>
                <w:sz w:val="24"/>
                <w:lang w:val="en-GB"/>
              </w:rPr>
              <w:t xml:space="preserve">09:00 to 15:00 </w:t>
            </w:r>
          </w:p>
        </w:tc>
      </w:tr>
    </w:tbl>
    <w:p w14:paraId="0B4C7802" w14:textId="77777777" w:rsidR="009862E1" w:rsidRDefault="009862E1" w:rsidP="009862E1">
      <w:pPr>
        <w:rPr>
          <w:lang w:val="en-GB"/>
        </w:rPr>
      </w:pPr>
      <w:r>
        <w:rPr>
          <w:lang w:val="en-GB"/>
        </w:rPr>
        <w:t xml:space="preserve"> </w:t>
      </w:r>
    </w:p>
    <w:p w14:paraId="0FA48F84" w14:textId="77777777" w:rsidR="009862E1" w:rsidRDefault="009862E1" w:rsidP="009862E1">
      <w:pPr>
        <w:rPr>
          <w:lang w:val="en-GB"/>
        </w:rPr>
      </w:pPr>
    </w:p>
    <w:p w14:paraId="37227A8F" w14:textId="77777777" w:rsidR="009862E1" w:rsidRDefault="009862E1" w:rsidP="009862E1">
      <w:pPr>
        <w:jc w:val="center"/>
        <w:rPr>
          <w:rFonts w:ascii="Arial" w:hAnsi="Arial" w:cs="Arial"/>
          <w:b/>
          <w:lang w:val="en-GB"/>
        </w:rPr>
      </w:pP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698"/>
        <w:gridCol w:w="1372"/>
        <w:gridCol w:w="5231"/>
        <w:gridCol w:w="1982"/>
      </w:tblGrid>
      <w:tr w:rsidR="0061439F" w:rsidRPr="006E6585" w14:paraId="1E34351A" w14:textId="77777777" w:rsidTr="009862E1">
        <w:trPr>
          <w:trHeight w:val="586"/>
        </w:trPr>
        <w:tc>
          <w:tcPr>
            <w:tcW w:w="730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0C492B5" w14:textId="77777777" w:rsidR="0061439F" w:rsidRDefault="0061439F">
            <w:pPr>
              <w:jc w:val="center"/>
              <w:rPr>
                <w:rFonts w:ascii="Calibri" w:hAnsi="Calibri"/>
                <w:i/>
                <w:color w:val="000000" w:themeColor="text1"/>
                <w:sz w:val="21"/>
                <w:szCs w:val="21"/>
                <w:lang w:val="en-GB"/>
              </w:rPr>
            </w:pPr>
            <w:r>
              <w:rPr>
                <w:rFonts w:ascii="Calibri" w:hAnsi="Calibri"/>
                <w:i/>
                <w:color w:val="000000" w:themeColor="text1"/>
                <w:sz w:val="21"/>
                <w:szCs w:val="21"/>
                <w:lang w:val="en-GB"/>
              </w:rPr>
              <w:t xml:space="preserve">RECAP ACTIONS LIST : </w:t>
            </w:r>
          </w:p>
          <w:p w14:paraId="503D0850" w14:textId="77777777" w:rsidR="0061439F" w:rsidRDefault="0061439F">
            <w:pPr>
              <w:jc w:val="center"/>
              <w:rPr>
                <w:rFonts w:ascii="Calibri" w:hAnsi="Calibri"/>
                <w:i/>
                <w:color w:val="000000" w:themeColor="text1"/>
                <w:sz w:val="21"/>
                <w:szCs w:val="21"/>
                <w:lang w:val="en-GB"/>
              </w:rPr>
            </w:pPr>
          </w:p>
          <w:p w14:paraId="5074C7BE" w14:textId="5B50C647" w:rsidR="003D218D"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9C21AC">
              <w:rPr>
                <w:rFonts w:ascii="Calibri" w:hAnsi="Calibri"/>
                <w:i/>
                <w:color w:val="000000" w:themeColor="text1"/>
                <w:sz w:val="21"/>
                <w:szCs w:val="21"/>
                <w:lang w:val="en-GB"/>
              </w:rPr>
              <w:t xml:space="preserve"> </w:t>
            </w:r>
          </w:p>
          <w:p w14:paraId="2B1FA655" w14:textId="44D3730D" w:rsidR="0061439F" w:rsidRDefault="009C21AC" w:rsidP="00DA02D4">
            <w:pPr>
              <w:rPr>
                <w:rFonts w:ascii="Calibri" w:hAnsi="Calibri"/>
                <w:i/>
                <w:color w:val="000000" w:themeColor="text1"/>
                <w:sz w:val="21"/>
                <w:szCs w:val="21"/>
                <w:lang w:val="en-GB"/>
              </w:rPr>
            </w:pPr>
            <w:r>
              <w:rPr>
                <w:rFonts w:ascii="Calibri" w:hAnsi="Calibri"/>
                <w:i/>
                <w:color w:val="000000" w:themeColor="text1"/>
                <w:sz w:val="21"/>
                <w:szCs w:val="21"/>
                <w:lang w:val="en-GB"/>
              </w:rPr>
              <w:t>- Send d</w:t>
            </w:r>
            <w:r w:rsidR="0061439F">
              <w:rPr>
                <w:rFonts w:ascii="Calibri" w:hAnsi="Calibri"/>
                <w:i/>
                <w:color w:val="000000" w:themeColor="text1"/>
                <w:sz w:val="21"/>
                <w:szCs w:val="21"/>
                <w:lang w:val="en-GB"/>
              </w:rPr>
              <w:t xml:space="preserve">ocument with feedback on brokerage event </w:t>
            </w:r>
            <w:r w:rsidR="003D218D">
              <w:rPr>
                <w:rFonts w:ascii="Calibri" w:hAnsi="Calibri"/>
                <w:i/>
                <w:color w:val="000000" w:themeColor="text1"/>
                <w:sz w:val="21"/>
                <w:szCs w:val="21"/>
                <w:lang w:val="en-GB"/>
              </w:rPr>
              <w:t>(SC)</w:t>
            </w:r>
          </w:p>
          <w:p w14:paraId="783CCA57" w14:textId="77777777" w:rsidR="0061439F" w:rsidRPr="00DA02D4"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E41B70">
              <w:rPr>
                <w:rFonts w:ascii="Calibri" w:hAnsi="Calibri"/>
                <w:i/>
                <w:color w:val="000000" w:themeColor="text1"/>
                <w:sz w:val="21"/>
                <w:szCs w:val="21"/>
                <w:lang w:val="en-GB"/>
              </w:rPr>
              <w:t xml:space="preserve"> </w:t>
            </w:r>
            <w:r w:rsidR="0061439F" w:rsidRPr="00DA02D4">
              <w:rPr>
                <w:rFonts w:ascii="Calibri" w:hAnsi="Calibri"/>
                <w:i/>
                <w:color w:val="000000" w:themeColor="text1"/>
                <w:sz w:val="21"/>
                <w:szCs w:val="21"/>
                <w:lang w:val="en-GB"/>
              </w:rPr>
              <w:t xml:space="preserve">Send Information available on NCPs  </w:t>
            </w:r>
            <w:r w:rsidR="003D218D">
              <w:rPr>
                <w:rFonts w:ascii="Calibri" w:hAnsi="Calibri"/>
                <w:i/>
                <w:color w:val="000000" w:themeColor="text1"/>
                <w:sz w:val="21"/>
                <w:szCs w:val="21"/>
                <w:lang w:val="en-GB"/>
              </w:rPr>
              <w:t>(ACD)</w:t>
            </w:r>
          </w:p>
          <w:p w14:paraId="4F2B660A" w14:textId="7EF18AB7" w:rsidR="00DA02D4"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61439F" w:rsidRPr="00DA02D4">
              <w:rPr>
                <w:rFonts w:ascii="Calibri" w:hAnsi="Calibri"/>
                <w:i/>
                <w:color w:val="000000" w:themeColor="text1"/>
                <w:sz w:val="21"/>
                <w:szCs w:val="21"/>
                <w:lang w:val="en-GB"/>
              </w:rPr>
              <w:t xml:space="preserve">Each NTP establish contact with their local NCP/Programme </w:t>
            </w:r>
            <w:r w:rsidR="00E41B70" w:rsidRPr="00DA02D4">
              <w:rPr>
                <w:rFonts w:ascii="Calibri" w:hAnsi="Calibri"/>
                <w:i/>
                <w:color w:val="000000" w:themeColor="text1"/>
                <w:sz w:val="21"/>
                <w:szCs w:val="21"/>
                <w:lang w:val="en-GB"/>
              </w:rPr>
              <w:t>com</w:t>
            </w:r>
            <w:r w:rsidR="00E41B70">
              <w:rPr>
                <w:rFonts w:ascii="Calibri" w:hAnsi="Calibri"/>
                <w:i/>
                <w:color w:val="000000" w:themeColor="text1"/>
                <w:sz w:val="21"/>
                <w:szCs w:val="21"/>
                <w:lang w:val="en-GB"/>
              </w:rPr>
              <w:t>m</w:t>
            </w:r>
            <w:r w:rsidR="00E41B70" w:rsidRPr="00DA02D4">
              <w:rPr>
                <w:rFonts w:ascii="Calibri" w:hAnsi="Calibri"/>
                <w:i/>
                <w:color w:val="000000" w:themeColor="text1"/>
                <w:sz w:val="21"/>
                <w:szCs w:val="21"/>
                <w:lang w:val="en-GB"/>
              </w:rPr>
              <w:t>ittee</w:t>
            </w:r>
            <w:r w:rsidR="0061439F" w:rsidRPr="00DA02D4">
              <w:rPr>
                <w:rFonts w:ascii="Calibri" w:hAnsi="Calibri"/>
                <w:i/>
                <w:color w:val="000000" w:themeColor="text1"/>
                <w:sz w:val="21"/>
                <w:szCs w:val="21"/>
                <w:lang w:val="en-GB"/>
              </w:rPr>
              <w:t xml:space="preserve"> and feedback to the network  </w:t>
            </w:r>
            <w:r w:rsidR="003D218D">
              <w:rPr>
                <w:rFonts w:ascii="Calibri" w:hAnsi="Calibri"/>
                <w:i/>
                <w:color w:val="000000" w:themeColor="text1"/>
                <w:sz w:val="21"/>
                <w:szCs w:val="21"/>
                <w:lang w:val="en-GB"/>
              </w:rPr>
              <w:t xml:space="preserve">(All) </w:t>
            </w:r>
          </w:p>
          <w:p w14:paraId="4EF65FFA" w14:textId="13639C3F" w:rsidR="00A4031B"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A4031B">
              <w:rPr>
                <w:rFonts w:ascii="Calibri" w:hAnsi="Calibri"/>
                <w:i/>
                <w:color w:val="000000" w:themeColor="text1"/>
                <w:sz w:val="21"/>
                <w:szCs w:val="21"/>
                <w:lang w:val="en-GB"/>
              </w:rPr>
              <w:t xml:space="preserve">Review operational rules (LT) </w:t>
            </w:r>
          </w:p>
          <w:p w14:paraId="5CCCEB8F" w14:textId="6F6DE9D6" w:rsidR="00DA02D4" w:rsidRPr="00DA02D4" w:rsidRDefault="00A4031B" w:rsidP="00DA02D4">
            <w:pPr>
              <w:rPr>
                <w:rFonts w:ascii="Calibri" w:hAnsi="Calibri"/>
                <w:i/>
                <w:color w:val="000000" w:themeColor="text1"/>
                <w:sz w:val="21"/>
                <w:szCs w:val="21"/>
                <w:lang w:val="en-GB"/>
              </w:rPr>
            </w:pPr>
            <w:r>
              <w:rPr>
                <w:rFonts w:ascii="Calibri" w:hAnsi="Calibri"/>
                <w:i/>
                <w:color w:val="000000" w:themeColor="text1"/>
                <w:sz w:val="21"/>
                <w:szCs w:val="21"/>
                <w:lang w:val="en-GB"/>
              </w:rPr>
              <w:t>-In the short term, s</w:t>
            </w:r>
            <w:r w:rsidR="00DA02D4">
              <w:rPr>
                <w:rFonts w:ascii="Calibri" w:hAnsi="Calibri"/>
                <w:i/>
                <w:color w:val="000000" w:themeColor="text1"/>
                <w:sz w:val="21"/>
                <w:szCs w:val="21"/>
                <w:lang w:val="en-GB"/>
              </w:rPr>
              <w:t xml:space="preserve">end the  table with minimum expectations from NTPs  </w:t>
            </w:r>
            <w:r w:rsidR="003D218D">
              <w:rPr>
                <w:rFonts w:ascii="Calibri" w:hAnsi="Calibri"/>
                <w:i/>
                <w:color w:val="000000" w:themeColor="text1"/>
                <w:sz w:val="21"/>
                <w:szCs w:val="21"/>
                <w:lang w:val="en-GB"/>
              </w:rPr>
              <w:t>(SC)</w:t>
            </w:r>
          </w:p>
          <w:p w14:paraId="3C75C2D0" w14:textId="77777777" w:rsidR="00DA02D4" w:rsidRPr="00DA02D4" w:rsidRDefault="00DA02D4" w:rsidP="00DA02D4">
            <w:pPr>
              <w:rPr>
                <w:rFonts w:ascii="Calibri" w:hAnsi="Calibri"/>
                <w:i/>
                <w:color w:val="000000" w:themeColor="text1"/>
                <w:sz w:val="21"/>
                <w:szCs w:val="21"/>
                <w:lang w:val="en-GB"/>
              </w:rPr>
            </w:pPr>
            <w:r w:rsidRPr="00DA02D4">
              <w:rPr>
                <w:rFonts w:ascii="Calibri" w:hAnsi="Calibri"/>
                <w:i/>
                <w:color w:val="000000" w:themeColor="text1"/>
                <w:sz w:val="21"/>
                <w:szCs w:val="21"/>
                <w:lang w:val="en-GB"/>
              </w:rPr>
              <w:t xml:space="preserve">-Prepare and send a </w:t>
            </w:r>
            <w:r w:rsidR="0063584A">
              <w:rPr>
                <w:rFonts w:ascii="Calibri" w:hAnsi="Calibri"/>
                <w:i/>
                <w:color w:val="000000" w:themeColor="text1"/>
                <w:sz w:val="21"/>
                <w:szCs w:val="21"/>
                <w:lang w:val="en-GB"/>
              </w:rPr>
              <w:t xml:space="preserve">Mapping </w:t>
            </w:r>
            <w:r w:rsidRPr="00DA02D4">
              <w:rPr>
                <w:rFonts w:ascii="Calibri" w:hAnsi="Calibri"/>
                <w:i/>
                <w:color w:val="000000" w:themeColor="text1"/>
                <w:sz w:val="21"/>
                <w:szCs w:val="21"/>
                <w:lang w:val="en-GB"/>
              </w:rPr>
              <w:t xml:space="preserve">table with situation of each NTP </w:t>
            </w:r>
            <w:r>
              <w:rPr>
                <w:rFonts w:ascii="Calibri" w:hAnsi="Calibri"/>
                <w:i/>
                <w:color w:val="000000" w:themeColor="text1"/>
                <w:sz w:val="21"/>
                <w:szCs w:val="21"/>
                <w:lang w:val="en-GB"/>
              </w:rPr>
              <w:t xml:space="preserve">( including </w:t>
            </w:r>
            <w:r w:rsidR="0063584A">
              <w:rPr>
                <w:rFonts w:ascii="Calibri" w:hAnsi="Calibri"/>
                <w:i/>
                <w:color w:val="000000" w:themeColor="text1"/>
                <w:sz w:val="21"/>
                <w:szCs w:val="21"/>
                <w:lang w:val="en-GB"/>
              </w:rPr>
              <w:t xml:space="preserve">funding , </w:t>
            </w:r>
            <w:r>
              <w:rPr>
                <w:rFonts w:ascii="Calibri" w:hAnsi="Calibri"/>
                <w:i/>
                <w:color w:val="000000" w:themeColor="text1"/>
                <w:sz w:val="21"/>
                <w:szCs w:val="21"/>
                <w:lang w:val="en-GB"/>
              </w:rPr>
              <w:t xml:space="preserve">TOP 3 priorities and corresponding calls </w:t>
            </w:r>
            <w:r w:rsidR="0063584A">
              <w:rPr>
                <w:rFonts w:ascii="Calibri" w:hAnsi="Calibri"/>
                <w:i/>
                <w:color w:val="000000" w:themeColor="text1"/>
                <w:sz w:val="21"/>
                <w:szCs w:val="21"/>
                <w:lang w:val="en-GB"/>
              </w:rPr>
              <w:t>…</w:t>
            </w:r>
            <w:r>
              <w:rPr>
                <w:rFonts w:ascii="Calibri" w:hAnsi="Calibri"/>
                <w:i/>
                <w:color w:val="000000" w:themeColor="text1"/>
                <w:sz w:val="21"/>
                <w:szCs w:val="21"/>
                <w:lang w:val="en-GB"/>
              </w:rPr>
              <w:t xml:space="preserve">) </w:t>
            </w:r>
            <w:r w:rsidR="003D218D">
              <w:rPr>
                <w:rFonts w:ascii="Calibri" w:hAnsi="Calibri"/>
                <w:i/>
                <w:color w:val="000000" w:themeColor="text1"/>
                <w:sz w:val="21"/>
                <w:szCs w:val="21"/>
                <w:lang w:val="en-GB"/>
              </w:rPr>
              <w:t>(ACD)</w:t>
            </w:r>
          </w:p>
          <w:p w14:paraId="0CBF74B1" w14:textId="66B0A57C" w:rsidR="0061439F" w:rsidRDefault="00DA02D4" w:rsidP="00DA02D4">
            <w:pPr>
              <w:pStyle w:val="ListParagraph"/>
              <w:rPr>
                <w:rFonts w:ascii="Calibri" w:hAnsi="Calibri"/>
                <w:i/>
                <w:color w:val="000000" w:themeColor="text1"/>
                <w:sz w:val="21"/>
                <w:szCs w:val="21"/>
                <w:lang w:val="en-GB"/>
              </w:rPr>
            </w:pPr>
            <w:r>
              <w:rPr>
                <w:rFonts w:ascii="Calibri" w:hAnsi="Calibri"/>
                <w:i/>
                <w:color w:val="000000" w:themeColor="text1"/>
                <w:sz w:val="21"/>
                <w:szCs w:val="21"/>
                <w:lang w:val="en-GB"/>
              </w:rPr>
              <w:t xml:space="preserve">-Fill and send back the table  by next meeting in February </w:t>
            </w:r>
            <w:r w:rsidR="003D218D">
              <w:rPr>
                <w:rFonts w:ascii="Calibri" w:hAnsi="Calibri"/>
                <w:i/>
                <w:color w:val="000000" w:themeColor="text1"/>
                <w:sz w:val="21"/>
                <w:szCs w:val="21"/>
                <w:lang w:val="en-GB"/>
              </w:rPr>
              <w:t>(all)</w:t>
            </w:r>
          </w:p>
          <w:p w14:paraId="27EC5696" w14:textId="77777777" w:rsidR="00DA02D4"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 xml:space="preserve">-List of possible consultants able to coordinate a project </w:t>
            </w:r>
            <w:r w:rsidR="003D218D">
              <w:rPr>
                <w:rFonts w:ascii="Calibri" w:hAnsi="Calibri"/>
                <w:i/>
                <w:color w:val="000000" w:themeColor="text1"/>
                <w:sz w:val="21"/>
                <w:szCs w:val="21"/>
                <w:lang w:val="en-GB"/>
              </w:rPr>
              <w:t>(ACD)</w:t>
            </w:r>
          </w:p>
          <w:p w14:paraId="30C27962" w14:textId="77777777" w:rsidR="00DA02D4"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 xml:space="preserve">-Prepare proposal for brokerage event in London </w:t>
            </w:r>
            <w:r w:rsidR="003D218D">
              <w:rPr>
                <w:rFonts w:ascii="Calibri" w:hAnsi="Calibri"/>
                <w:i/>
                <w:color w:val="000000" w:themeColor="text1"/>
                <w:sz w:val="21"/>
                <w:szCs w:val="21"/>
                <w:lang w:val="en-GB"/>
              </w:rPr>
              <w:t>(SC)</w:t>
            </w:r>
          </w:p>
          <w:p w14:paraId="2FB7639E" w14:textId="77777777" w:rsidR="00BD5D11" w:rsidRDefault="00DA02D4"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BD5D11">
              <w:rPr>
                <w:rFonts w:ascii="Calibri" w:hAnsi="Calibri"/>
                <w:i/>
                <w:color w:val="000000" w:themeColor="text1"/>
                <w:sz w:val="21"/>
                <w:szCs w:val="21"/>
                <w:lang w:val="en-GB"/>
              </w:rPr>
              <w:t>Explore use of digital tool to enable continuous brokerage ( questioning Grant-it)</w:t>
            </w:r>
          </w:p>
          <w:p w14:paraId="29757506" w14:textId="77777777" w:rsidR="00BD5D11" w:rsidRDefault="00BD5D11" w:rsidP="00DA02D4">
            <w:pPr>
              <w:rPr>
                <w:rFonts w:ascii="Calibri" w:hAnsi="Calibri"/>
                <w:i/>
                <w:color w:val="000000" w:themeColor="text1"/>
                <w:sz w:val="21"/>
                <w:szCs w:val="21"/>
                <w:lang w:val="en-GB"/>
              </w:rPr>
            </w:pPr>
            <w:r>
              <w:rPr>
                <w:rFonts w:ascii="Calibri" w:hAnsi="Calibri"/>
                <w:i/>
                <w:color w:val="000000" w:themeColor="text1"/>
                <w:sz w:val="21"/>
                <w:szCs w:val="21"/>
                <w:lang w:val="en-GB"/>
              </w:rPr>
              <w:t xml:space="preserve">( ACD ) </w:t>
            </w:r>
            <w:r w:rsidR="00DA02D4">
              <w:rPr>
                <w:rFonts w:ascii="Calibri" w:hAnsi="Calibri"/>
                <w:i/>
                <w:color w:val="000000" w:themeColor="text1"/>
                <w:sz w:val="21"/>
                <w:szCs w:val="21"/>
                <w:lang w:val="en-GB"/>
              </w:rPr>
              <w:t xml:space="preserve"> </w:t>
            </w:r>
          </w:p>
          <w:p w14:paraId="1A172BBE" w14:textId="77777777" w:rsidR="00BD5D11" w:rsidRDefault="00BD5D11" w:rsidP="00DA02D4">
            <w:pPr>
              <w:rPr>
                <w:rFonts w:ascii="Calibri" w:hAnsi="Calibri"/>
                <w:i/>
                <w:color w:val="000000" w:themeColor="text1"/>
                <w:sz w:val="21"/>
                <w:szCs w:val="21"/>
                <w:lang w:val="en-GB"/>
              </w:rPr>
            </w:pPr>
            <w:r>
              <w:rPr>
                <w:rFonts w:ascii="Calibri" w:hAnsi="Calibri"/>
                <w:i/>
                <w:color w:val="000000" w:themeColor="text1"/>
                <w:sz w:val="21"/>
                <w:szCs w:val="21"/>
                <w:lang w:val="en-GB"/>
              </w:rPr>
              <w:t>-Circu</w:t>
            </w:r>
            <w:r w:rsidR="00A4031B">
              <w:rPr>
                <w:rFonts w:ascii="Calibri" w:hAnsi="Calibri"/>
                <w:i/>
                <w:color w:val="000000" w:themeColor="text1"/>
                <w:sz w:val="21"/>
                <w:szCs w:val="21"/>
                <w:lang w:val="en-GB"/>
              </w:rPr>
              <w:t>l</w:t>
            </w:r>
            <w:r>
              <w:rPr>
                <w:rFonts w:ascii="Calibri" w:hAnsi="Calibri"/>
                <w:i/>
                <w:color w:val="000000" w:themeColor="text1"/>
                <w:sz w:val="21"/>
                <w:szCs w:val="21"/>
                <w:lang w:val="en-GB"/>
              </w:rPr>
              <w:t xml:space="preserve">ation of the </w:t>
            </w:r>
            <w:r w:rsidR="00A4031B">
              <w:rPr>
                <w:rFonts w:ascii="Calibri" w:hAnsi="Calibri"/>
                <w:i/>
                <w:color w:val="000000" w:themeColor="text1"/>
                <w:sz w:val="21"/>
                <w:szCs w:val="21"/>
                <w:lang w:val="en-GB"/>
              </w:rPr>
              <w:t xml:space="preserve">Spanish </w:t>
            </w:r>
            <w:r>
              <w:rPr>
                <w:rFonts w:ascii="Calibri" w:hAnsi="Calibri"/>
                <w:i/>
                <w:color w:val="000000" w:themeColor="text1"/>
                <w:sz w:val="21"/>
                <w:szCs w:val="21"/>
                <w:lang w:val="en-GB"/>
              </w:rPr>
              <w:t>bioeconomy strategy summary</w:t>
            </w:r>
            <w:r w:rsidR="00A4031B">
              <w:rPr>
                <w:rFonts w:ascii="Calibri" w:hAnsi="Calibri"/>
                <w:i/>
                <w:color w:val="000000" w:themeColor="text1"/>
                <w:sz w:val="21"/>
                <w:szCs w:val="21"/>
                <w:lang w:val="en-GB"/>
              </w:rPr>
              <w:t xml:space="preserve"> ( CG ) </w:t>
            </w:r>
            <w:r>
              <w:rPr>
                <w:rFonts w:ascii="Calibri" w:hAnsi="Calibri"/>
                <w:i/>
                <w:color w:val="000000" w:themeColor="text1"/>
                <w:sz w:val="21"/>
                <w:szCs w:val="21"/>
                <w:lang w:val="en-GB"/>
              </w:rPr>
              <w:t xml:space="preserve"> </w:t>
            </w:r>
          </w:p>
          <w:p w14:paraId="05F5D338" w14:textId="77777777" w:rsidR="00DA02D4" w:rsidRPr="00DA02D4" w:rsidRDefault="00BD5D11" w:rsidP="00DA02D4">
            <w:pPr>
              <w:rPr>
                <w:rFonts w:ascii="Calibri" w:hAnsi="Calibri"/>
                <w:i/>
                <w:color w:val="000000" w:themeColor="text1"/>
                <w:sz w:val="21"/>
                <w:szCs w:val="21"/>
                <w:lang w:val="en-GB"/>
              </w:rPr>
            </w:pPr>
            <w:r>
              <w:rPr>
                <w:rFonts w:ascii="Calibri" w:hAnsi="Calibri"/>
                <w:i/>
                <w:color w:val="000000" w:themeColor="text1"/>
                <w:sz w:val="21"/>
                <w:szCs w:val="21"/>
                <w:lang w:val="en-GB"/>
              </w:rPr>
              <w:t>-</w:t>
            </w:r>
            <w:r w:rsidR="00DA02D4">
              <w:rPr>
                <w:rFonts w:ascii="Calibri" w:hAnsi="Calibri"/>
                <w:i/>
                <w:color w:val="000000" w:themeColor="text1"/>
                <w:sz w:val="21"/>
                <w:szCs w:val="21"/>
                <w:lang w:val="en-GB"/>
              </w:rPr>
              <w:t xml:space="preserve">Voting mail for change of LT member </w:t>
            </w:r>
            <w:r w:rsidR="003D218D">
              <w:rPr>
                <w:rFonts w:ascii="Calibri" w:hAnsi="Calibri"/>
                <w:i/>
                <w:color w:val="000000" w:themeColor="text1"/>
                <w:sz w:val="21"/>
                <w:szCs w:val="21"/>
                <w:lang w:val="en-GB"/>
              </w:rPr>
              <w:t>(ACD)</w:t>
            </w:r>
          </w:p>
          <w:p w14:paraId="42B4D1DA" w14:textId="21C971DF" w:rsidR="00DA02D4" w:rsidRDefault="00DA02D4" w:rsidP="003D218D">
            <w:pPr>
              <w:rPr>
                <w:rFonts w:ascii="Calibri" w:hAnsi="Calibri"/>
                <w:i/>
                <w:color w:val="000000" w:themeColor="text1"/>
                <w:sz w:val="21"/>
                <w:szCs w:val="21"/>
                <w:lang w:val="en-GB"/>
              </w:rPr>
            </w:pPr>
            <w:r w:rsidRPr="003D218D">
              <w:rPr>
                <w:rFonts w:ascii="Calibri" w:hAnsi="Calibri"/>
                <w:i/>
                <w:color w:val="000000" w:themeColor="text1"/>
                <w:sz w:val="21"/>
                <w:szCs w:val="21"/>
                <w:lang w:val="en-GB"/>
              </w:rPr>
              <w:t xml:space="preserve">-Send mail for giving ideas of mission </w:t>
            </w:r>
            <w:r w:rsidR="003D218D">
              <w:rPr>
                <w:rFonts w:ascii="Calibri" w:hAnsi="Calibri"/>
                <w:i/>
                <w:color w:val="000000" w:themeColor="text1"/>
                <w:sz w:val="21"/>
                <w:szCs w:val="21"/>
                <w:lang w:val="en-GB"/>
              </w:rPr>
              <w:t>with deadline of 31</w:t>
            </w:r>
            <w:r w:rsidR="003D218D" w:rsidRPr="003D218D">
              <w:rPr>
                <w:rFonts w:ascii="Calibri" w:hAnsi="Calibri"/>
                <w:i/>
                <w:color w:val="000000" w:themeColor="text1"/>
                <w:sz w:val="21"/>
                <w:szCs w:val="21"/>
                <w:vertAlign w:val="superscript"/>
                <w:lang w:val="en-GB"/>
              </w:rPr>
              <w:t>st</w:t>
            </w:r>
            <w:r w:rsidR="003D218D">
              <w:rPr>
                <w:rFonts w:ascii="Calibri" w:hAnsi="Calibri"/>
                <w:i/>
                <w:color w:val="000000" w:themeColor="text1"/>
                <w:sz w:val="21"/>
                <w:szCs w:val="21"/>
                <w:lang w:val="en-GB"/>
              </w:rPr>
              <w:t xml:space="preserve"> of October </w:t>
            </w:r>
            <w:r w:rsidR="003D218D" w:rsidRPr="003D218D">
              <w:rPr>
                <w:rFonts w:ascii="Calibri" w:hAnsi="Calibri"/>
                <w:i/>
                <w:color w:val="000000" w:themeColor="text1"/>
                <w:sz w:val="21"/>
                <w:szCs w:val="21"/>
                <w:lang w:val="en-GB"/>
              </w:rPr>
              <w:t>(</w:t>
            </w:r>
            <w:r w:rsidR="00E41B70">
              <w:rPr>
                <w:rFonts w:ascii="Calibri" w:hAnsi="Calibri"/>
                <w:i/>
                <w:color w:val="000000" w:themeColor="text1"/>
                <w:sz w:val="21"/>
                <w:szCs w:val="21"/>
                <w:lang w:val="en-GB"/>
              </w:rPr>
              <w:t>ACD</w:t>
            </w:r>
            <w:r w:rsidR="003D218D" w:rsidRPr="003D218D">
              <w:rPr>
                <w:rFonts w:ascii="Calibri" w:hAnsi="Calibri"/>
                <w:i/>
                <w:color w:val="000000" w:themeColor="text1"/>
                <w:sz w:val="21"/>
                <w:szCs w:val="21"/>
                <w:lang w:val="en-GB"/>
              </w:rPr>
              <w:t>)</w:t>
            </w:r>
          </w:p>
          <w:p w14:paraId="2DE36F1D" w14:textId="48223A19" w:rsidR="003D218D" w:rsidRDefault="003D218D" w:rsidP="003D218D">
            <w:pPr>
              <w:rPr>
                <w:rFonts w:ascii="Calibri" w:hAnsi="Calibri"/>
                <w:i/>
                <w:color w:val="000000" w:themeColor="text1"/>
                <w:sz w:val="21"/>
                <w:szCs w:val="21"/>
                <w:lang w:val="en-GB"/>
              </w:rPr>
            </w:pPr>
            <w:r>
              <w:rPr>
                <w:rFonts w:ascii="Calibri" w:hAnsi="Calibri"/>
                <w:i/>
                <w:color w:val="000000" w:themeColor="text1"/>
                <w:sz w:val="21"/>
                <w:szCs w:val="21"/>
                <w:lang w:val="en-GB"/>
              </w:rPr>
              <w:t xml:space="preserve">- Send </w:t>
            </w:r>
            <w:r w:rsidR="00E41B70">
              <w:rPr>
                <w:rFonts w:ascii="Calibri" w:hAnsi="Calibri"/>
                <w:i/>
                <w:color w:val="000000" w:themeColor="text1"/>
                <w:sz w:val="21"/>
                <w:szCs w:val="21"/>
                <w:lang w:val="en-GB"/>
              </w:rPr>
              <w:t xml:space="preserve">information and </w:t>
            </w:r>
            <w:r>
              <w:rPr>
                <w:rFonts w:ascii="Calibri" w:hAnsi="Calibri"/>
                <w:i/>
                <w:color w:val="000000" w:themeColor="text1"/>
                <w:sz w:val="21"/>
                <w:szCs w:val="21"/>
                <w:lang w:val="en-GB"/>
              </w:rPr>
              <w:t>a deadline to NTPs for presentation</w:t>
            </w:r>
            <w:r w:rsidR="00E41B70">
              <w:rPr>
                <w:rFonts w:ascii="Calibri" w:hAnsi="Calibri"/>
                <w:i/>
                <w:color w:val="000000" w:themeColor="text1"/>
                <w:sz w:val="21"/>
                <w:szCs w:val="21"/>
                <w:lang w:val="en-GB"/>
              </w:rPr>
              <w:t xml:space="preserve"> of </w:t>
            </w:r>
            <w:r>
              <w:rPr>
                <w:rFonts w:ascii="Calibri" w:hAnsi="Calibri"/>
                <w:i/>
                <w:color w:val="000000" w:themeColor="text1"/>
                <w:sz w:val="21"/>
                <w:szCs w:val="21"/>
                <w:lang w:val="en-GB"/>
              </w:rPr>
              <w:t>S3</w:t>
            </w:r>
            <w:r w:rsidR="007E5F38">
              <w:rPr>
                <w:rFonts w:ascii="Calibri" w:hAnsi="Calibri"/>
                <w:i/>
                <w:color w:val="000000" w:themeColor="text1"/>
                <w:sz w:val="21"/>
                <w:szCs w:val="21"/>
                <w:lang w:val="en-GB"/>
              </w:rPr>
              <w:t xml:space="preserve"> for materials for</w:t>
            </w:r>
            <w:r w:rsidR="00E41B70">
              <w:rPr>
                <w:rFonts w:ascii="Calibri" w:hAnsi="Calibri"/>
                <w:i/>
                <w:color w:val="000000" w:themeColor="text1"/>
                <w:sz w:val="21"/>
                <w:szCs w:val="21"/>
                <w:lang w:val="en-GB"/>
              </w:rPr>
              <w:t xml:space="preserve"> energy</w:t>
            </w:r>
            <w:r>
              <w:rPr>
                <w:rFonts w:ascii="Calibri" w:hAnsi="Calibri"/>
                <w:i/>
                <w:color w:val="000000" w:themeColor="text1"/>
                <w:sz w:val="21"/>
                <w:szCs w:val="21"/>
                <w:lang w:val="en-GB"/>
              </w:rPr>
              <w:t xml:space="preserve"> to the regional authorities (ACD) </w:t>
            </w:r>
          </w:p>
          <w:p w14:paraId="092A79FD" w14:textId="77777777" w:rsidR="003D218D" w:rsidRDefault="003D218D" w:rsidP="003D218D">
            <w:pPr>
              <w:rPr>
                <w:rFonts w:ascii="Calibri" w:hAnsi="Calibri"/>
                <w:i/>
                <w:color w:val="000000" w:themeColor="text1"/>
                <w:sz w:val="21"/>
                <w:szCs w:val="21"/>
                <w:lang w:val="en-GB"/>
              </w:rPr>
            </w:pPr>
            <w:r>
              <w:rPr>
                <w:rFonts w:ascii="Calibri" w:hAnsi="Calibri"/>
                <w:i/>
                <w:color w:val="000000" w:themeColor="text1"/>
                <w:sz w:val="21"/>
                <w:szCs w:val="21"/>
                <w:lang w:val="en-GB"/>
              </w:rPr>
              <w:t>-Send to NTPs templates with updated fonts ( MM)</w:t>
            </w:r>
          </w:p>
          <w:p w14:paraId="3D969934" w14:textId="77777777" w:rsidR="003D218D" w:rsidRDefault="003D218D" w:rsidP="003D218D">
            <w:pPr>
              <w:rPr>
                <w:rFonts w:ascii="Calibri" w:hAnsi="Calibri"/>
                <w:i/>
                <w:color w:val="000000" w:themeColor="text1"/>
                <w:sz w:val="21"/>
                <w:szCs w:val="21"/>
                <w:lang w:val="en-GB"/>
              </w:rPr>
            </w:pPr>
            <w:r>
              <w:rPr>
                <w:rFonts w:ascii="Calibri" w:hAnsi="Calibri"/>
                <w:i/>
                <w:color w:val="000000" w:themeColor="text1"/>
                <w:sz w:val="21"/>
                <w:szCs w:val="21"/>
                <w:lang w:val="en-GB"/>
              </w:rPr>
              <w:t xml:space="preserve">-Communicate with Romania on where they could host their webpage (ACD) </w:t>
            </w:r>
          </w:p>
          <w:p w14:paraId="558045DE" w14:textId="77777777" w:rsidR="003D218D" w:rsidRPr="003D218D" w:rsidRDefault="003D218D" w:rsidP="003D218D">
            <w:pPr>
              <w:rPr>
                <w:rFonts w:ascii="Calibri" w:hAnsi="Calibri"/>
                <w:i/>
                <w:color w:val="000000" w:themeColor="text1"/>
                <w:sz w:val="21"/>
                <w:szCs w:val="21"/>
                <w:lang w:val="en-GB"/>
              </w:rPr>
            </w:pPr>
            <w:r>
              <w:rPr>
                <w:rFonts w:ascii="Calibri" w:hAnsi="Calibri"/>
                <w:i/>
                <w:color w:val="000000" w:themeColor="text1"/>
                <w:sz w:val="21"/>
                <w:szCs w:val="21"/>
                <w:lang w:val="en-GB"/>
              </w:rPr>
              <w:t xml:space="preserve">-Send mail to NTPs who are not compliant on the logo ( misuse or not using ) (ACD/MM)  </w:t>
            </w:r>
          </w:p>
          <w:p w14:paraId="350537A8" w14:textId="77777777" w:rsidR="003D218D" w:rsidRPr="0061439F" w:rsidRDefault="003D218D" w:rsidP="00DA02D4">
            <w:pPr>
              <w:pStyle w:val="ListParagraph"/>
              <w:rPr>
                <w:rFonts w:ascii="Calibri" w:hAnsi="Calibri"/>
                <w:i/>
                <w:color w:val="000000" w:themeColor="text1"/>
                <w:sz w:val="21"/>
                <w:szCs w:val="21"/>
                <w:lang w:val="en-GB"/>
              </w:rPr>
            </w:pPr>
          </w:p>
        </w:tc>
        <w:tc>
          <w:tcPr>
            <w:tcW w:w="1982" w:type="dxa"/>
            <w:tcBorders>
              <w:top w:val="single" w:sz="4" w:space="0" w:color="auto"/>
              <w:left w:val="single" w:sz="4" w:space="0" w:color="auto"/>
              <w:bottom w:val="single" w:sz="4" w:space="0" w:color="auto"/>
              <w:right w:val="single" w:sz="4" w:space="0" w:color="auto"/>
            </w:tcBorders>
            <w:shd w:val="clear" w:color="auto" w:fill="D9D9D9"/>
            <w:vAlign w:val="center"/>
          </w:tcPr>
          <w:p w14:paraId="2434F1FD" w14:textId="77777777" w:rsidR="00DA02D4" w:rsidRPr="006E6585" w:rsidRDefault="00DA02D4">
            <w:pPr>
              <w:rPr>
                <w:rFonts w:ascii="Calibri" w:hAnsi="Calibri" w:cs="Arial"/>
                <w:i/>
                <w:color w:val="000000" w:themeColor="text1"/>
                <w:sz w:val="21"/>
                <w:szCs w:val="21"/>
                <w:lang w:val="en-GB"/>
              </w:rPr>
            </w:pPr>
          </w:p>
        </w:tc>
      </w:tr>
      <w:tr w:rsidR="006E6585" w:rsidRPr="006E6585" w14:paraId="19893488" w14:textId="77777777" w:rsidTr="009862E1">
        <w:trPr>
          <w:trHeight w:val="586"/>
        </w:trPr>
        <w:tc>
          <w:tcPr>
            <w:tcW w:w="7301"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3E5F724" w14:textId="77777777" w:rsidR="009862E1" w:rsidRPr="006E6585" w:rsidRDefault="009862E1">
            <w:pPr>
              <w:jc w:val="center"/>
              <w:rPr>
                <w:rFonts w:ascii="Calibri" w:hAnsi="Calibri"/>
                <w:i/>
                <w:color w:val="000000" w:themeColor="text1"/>
                <w:sz w:val="21"/>
                <w:szCs w:val="21"/>
                <w:lang w:val="en-GB"/>
              </w:rPr>
            </w:pPr>
            <w:r w:rsidRPr="006E6585">
              <w:rPr>
                <w:rFonts w:ascii="Calibri" w:hAnsi="Calibri"/>
                <w:i/>
                <w:color w:val="000000" w:themeColor="text1"/>
                <w:sz w:val="21"/>
                <w:szCs w:val="21"/>
                <w:lang w:val="en-GB"/>
              </w:rPr>
              <w:t>Agenda item</w:t>
            </w:r>
          </w:p>
        </w:tc>
        <w:tc>
          <w:tcPr>
            <w:tcW w:w="19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4711F8" w14:textId="77777777" w:rsidR="009862E1" w:rsidRPr="006E6585" w:rsidRDefault="009862E1">
            <w:pPr>
              <w:rPr>
                <w:rFonts w:ascii="Calibri" w:hAnsi="Calibri" w:cs="Arial"/>
                <w:i/>
                <w:color w:val="000000" w:themeColor="text1"/>
                <w:sz w:val="21"/>
                <w:szCs w:val="21"/>
                <w:lang w:val="en-GB"/>
              </w:rPr>
            </w:pPr>
            <w:r w:rsidRPr="006E6585">
              <w:rPr>
                <w:rFonts w:ascii="Calibri" w:hAnsi="Calibri" w:cs="Arial"/>
                <w:i/>
                <w:color w:val="000000" w:themeColor="text1"/>
                <w:sz w:val="21"/>
                <w:szCs w:val="21"/>
                <w:lang w:val="en-GB"/>
              </w:rPr>
              <w:t>Who / related info</w:t>
            </w:r>
          </w:p>
        </w:tc>
      </w:tr>
      <w:tr w:rsidR="006E6585" w:rsidRPr="006E6585" w14:paraId="45EC51C7" w14:textId="77777777" w:rsidTr="009862E1">
        <w:trPr>
          <w:trHeight w:val="793"/>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10C4A"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t>1.</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14648" w14:textId="77777777" w:rsidR="009862E1" w:rsidRPr="006E6585" w:rsidRDefault="009862E1">
            <w:pPr>
              <w:rPr>
                <w:rFonts w:ascii="Calibri" w:hAnsi="Calibri"/>
                <w:b/>
                <w:color w:val="000000" w:themeColor="text1"/>
                <w:sz w:val="21"/>
                <w:szCs w:val="21"/>
                <w:lang w:val="en-GB"/>
              </w:rPr>
            </w:pPr>
            <w:r w:rsidRPr="006E6585">
              <w:rPr>
                <w:rFonts w:ascii="Calibri" w:hAnsi="Calibri"/>
                <w:b/>
                <w:color w:val="000000" w:themeColor="text1"/>
                <w:sz w:val="21"/>
                <w:szCs w:val="21"/>
                <w:lang w:val="en-GB"/>
              </w:rPr>
              <w:t>09:00-</w:t>
            </w:r>
            <w:r w:rsidR="00A93E22">
              <w:rPr>
                <w:rFonts w:ascii="Calibri" w:hAnsi="Calibri"/>
                <w:b/>
                <w:color w:val="000000" w:themeColor="text1"/>
                <w:sz w:val="21"/>
                <w:szCs w:val="21"/>
                <w:lang w:val="en-GB"/>
              </w:rPr>
              <w:t>0</w:t>
            </w:r>
            <w:r w:rsidRPr="006E6585">
              <w:rPr>
                <w:rFonts w:ascii="Calibri" w:hAnsi="Calibri"/>
                <w:b/>
                <w:color w:val="000000" w:themeColor="text1"/>
                <w:sz w:val="21"/>
                <w:szCs w:val="21"/>
                <w:lang w:val="en-GB"/>
              </w:rPr>
              <w:t xml:space="preserve">9:30 </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1F201" w14:textId="77777777" w:rsidR="009862E1" w:rsidRPr="006E6585" w:rsidRDefault="009862E1">
            <w:pPr>
              <w:jc w:val="both"/>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Welcome – Review of the minutes – Board meeting review </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DCC87" w14:textId="77777777" w:rsidR="009862E1" w:rsidRPr="006E6585" w:rsidRDefault="009862E1">
            <w:pPr>
              <w:pStyle w:val="ListParagraph"/>
              <w:ind w:left="66"/>
              <w:jc w:val="center"/>
              <w:rPr>
                <w:rFonts w:ascii="Calibri" w:hAnsi="Calibri" w:cs="Arial"/>
                <w:color w:val="000000" w:themeColor="text1"/>
                <w:sz w:val="21"/>
                <w:szCs w:val="21"/>
                <w:lang w:val="en-GB"/>
              </w:rPr>
            </w:pPr>
            <w:r w:rsidRPr="006E6585">
              <w:rPr>
                <w:rFonts w:ascii="Calibri" w:hAnsi="Calibri" w:cs="Arial"/>
                <w:color w:val="000000" w:themeColor="text1"/>
                <w:sz w:val="21"/>
                <w:szCs w:val="21"/>
                <w:lang w:val="en-GB"/>
              </w:rPr>
              <w:t xml:space="preserve">ACD /SC </w:t>
            </w:r>
          </w:p>
        </w:tc>
      </w:tr>
      <w:tr w:rsidR="00F769EB" w:rsidRPr="00721252" w14:paraId="3CE78A2B" w14:textId="77777777" w:rsidTr="00F769EB">
        <w:trPr>
          <w:trHeight w:val="793"/>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0A0701" w14:textId="6F3E3592" w:rsidR="00F769EB" w:rsidRDefault="00F769EB" w:rsidP="003D218D">
            <w:pPr>
              <w:rPr>
                <w:rFonts w:ascii="Calibri" w:hAnsi="Calibri" w:cs="Arial"/>
                <w:color w:val="0070C0"/>
                <w:sz w:val="21"/>
                <w:szCs w:val="21"/>
                <w:lang w:val="en-GB"/>
              </w:rPr>
            </w:pPr>
            <w:r w:rsidRPr="003D218D">
              <w:rPr>
                <w:rFonts w:ascii="Calibri" w:hAnsi="Calibri" w:cs="Arial"/>
                <w:color w:val="0070C0"/>
                <w:sz w:val="21"/>
                <w:szCs w:val="21"/>
                <w:lang w:val="en-GB"/>
              </w:rPr>
              <w:t xml:space="preserve">No minutes </w:t>
            </w:r>
            <w:r w:rsidR="003D218D">
              <w:rPr>
                <w:rFonts w:ascii="Calibri" w:hAnsi="Calibri" w:cs="Arial"/>
                <w:color w:val="0070C0"/>
                <w:sz w:val="21"/>
                <w:szCs w:val="21"/>
                <w:lang w:val="en-GB"/>
              </w:rPr>
              <w:t xml:space="preserve">have been issued </w:t>
            </w:r>
            <w:r w:rsidRPr="003D218D">
              <w:rPr>
                <w:rFonts w:ascii="Calibri" w:hAnsi="Calibri" w:cs="Arial"/>
                <w:color w:val="0070C0"/>
                <w:sz w:val="21"/>
                <w:szCs w:val="21"/>
                <w:lang w:val="en-GB"/>
              </w:rPr>
              <w:t xml:space="preserve">from </w:t>
            </w:r>
            <w:r w:rsidR="003D218D">
              <w:rPr>
                <w:rFonts w:ascii="Calibri" w:hAnsi="Calibri" w:cs="Arial"/>
                <w:color w:val="0070C0"/>
                <w:sz w:val="21"/>
                <w:szCs w:val="21"/>
                <w:lang w:val="en-GB"/>
              </w:rPr>
              <w:t xml:space="preserve">the previous meeting, </w:t>
            </w:r>
            <w:r w:rsidR="00C90EFF">
              <w:rPr>
                <w:rFonts w:ascii="Calibri" w:hAnsi="Calibri" w:cs="Arial"/>
                <w:color w:val="0070C0"/>
                <w:sz w:val="21"/>
                <w:szCs w:val="21"/>
                <w:lang w:val="en-GB"/>
              </w:rPr>
              <w:t>which w</w:t>
            </w:r>
            <w:r w:rsidR="003D218D">
              <w:rPr>
                <w:rFonts w:ascii="Calibri" w:hAnsi="Calibri" w:cs="Arial"/>
                <w:color w:val="0070C0"/>
                <w:sz w:val="21"/>
                <w:szCs w:val="21"/>
                <w:lang w:val="en-GB"/>
              </w:rPr>
              <w:t>as m</w:t>
            </w:r>
            <w:r w:rsidRPr="003D218D">
              <w:rPr>
                <w:rFonts w:ascii="Calibri" w:hAnsi="Calibri" w:cs="Arial"/>
                <w:color w:val="0070C0"/>
                <w:sz w:val="21"/>
                <w:szCs w:val="21"/>
                <w:lang w:val="en-GB"/>
              </w:rPr>
              <w:t>ainly</w:t>
            </w:r>
            <w:r w:rsidR="00C90EFF">
              <w:rPr>
                <w:rFonts w:ascii="Calibri" w:hAnsi="Calibri" w:cs="Arial"/>
                <w:color w:val="0070C0"/>
                <w:sz w:val="21"/>
                <w:szCs w:val="21"/>
                <w:lang w:val="en-GB"/>
              </w:rPr>
              <w:t xml:space="preserve"> focused on</w:t>
            </w:r>
            <w:r w:rsidRPr="003D218D">
              <w:rPr>
                <w:rFonts w:ascii="Calibri" w:hAnsi="Calibri" w:cs="Arial"/>
                <w:color w:val="0070C0"/>
                <w:sz w:val="21"/>
                <w:szCs w:val="21"/>
                <w:lang w:val="en-GB"/>
              </w:rPr>
              <w:t xml:space="preserve"> the </w:t>
            </w:r>
            <w:r w:rsidR="004C22B3">
              <w:rPr>
                <w:rFonts w:ascii="Calibri" w:hAnsi="Calibri" w:cs="Arial"/>
                <w:color w:val="0070C0"/>
                <w:sz w:val="21"/>
                <w:szCs w:val="21"/>
                <w:lang w:val="en-GB"/>
              </w:rPr>
              <w:t>Smart Specialisation presentation by the</w:t>
            </w:r>
            <w:r w:rsidRPr="003D218D">
              <w:rPr>
                <w:rFonts w:ascii="Calibri" w:hAnsi="Calibri" w:cs="Arial"/>
                <w:color w:val="0070C0"/>
                <w:sz w:val="21"/>
                <w:szCs w:val="21"/>
                <w:lang w:val="en-GB"/>
              </w:rPr>
              <w:t xml:space="preserve"> EC</w:t>
            </w:r>
            <w:r w:rsidR="003D218D">
              <w:rPr>
                <w:rFonts w:ascii="Calibri" w:hAnsi="Calibri" w:cs="Arial"/>
                <w:color w:val="0070C0"/>
                <w:sz w:val="21"/>
                <w:szCs w:val="21"/>
                <w:lang w:val="en-GB"/>
              </w:rPr>
              <w:t xml:space="preserve"> and discussion on</w:t>
            </w:r>
            <w:r w:rsidRPr="003D218D">
              <w:rPr>
                <w:rFonts w:ascii="Calibri" w:hAnsi="Calibri" w:cs="Arial"/>
                <w:color w:val="0070C0"/>
                <w:sz w:val="21"/>
                <w:szCs w:val="21"/>
                <w:lang w:val="en-GB"/>
              </w:rPr>
              <w:t xml:space="preserve"> </w:t>
            </w:r>
            <w:r w:rsidR="004C22B3">
              <w:rPr>
                <w:rFonts w:ascii="Calibri" w:hAnsi="Calibri" w:cs="Arial"/>
                <w:color w:val="0070C0"/>
                <w:sz w:val="21"/>
                <w:szCs w:val="21"/>
                <w:lang w:val="en-GB"/>
              </w:rPr>
              <w:t>c</w:t>
            </w:r>
            <w:r w:rsidRPr="003D218D">
              <w:rPr>
                <w:rFonts w:ascii="Calibri" w:hAnsi="Calibri" w:cs="Arial"/>
                <w:color w:val="0070C0"/>
                <w:sz w:val="21"/>
                <w:szCs w:val="21"/>
                <w:lang w:val="en-GB"/>
              </w:rPr>
              <w:t xml:space="preserve">ombined funding. </w:t>
            </w:r>
            <w:r w:rsidR="004C22B3">
              <w:rPr>
                <w:rFonts w:ascii="Calibri" w:hAnsi="Calibri" w:cs="Arial"/>
                <w:color w:val="0070C0"/>
                <w:sz w:val="21"/>
                <w:szCs w:val="21"/>
                <w:lang w:val="en-GB"/>
              </w:rPr>
              <w:t xml:space="preserve">It was also stated that at the previous meeting NTPs were provided with branding guidelines and necessary branding material for implementing the new SusChem identity. It was noted not all NTPs have yet received the branding pack. </w:t>
            </w:r>
          </w:p>
          <w:p w14:paraId="6C1C84D3" w14:textId="1D208525" w:rsidR="004C22B3" w:rsidRPr="003D218D" w:rsidRDefault="004C22B3" w:rsidP="003D218D">
            <w:pPr>
              <w:rPr>
                <w:rFonts w:ascii="Calibri" w:hAnsi="Calibri" w:cs="Arial"/>
                <w:color w:val="0070C0"/>
                <w:sz w:val="21"/>
                <w:szCs w:val="21"/>
                <w:lang w:val="en-GB"/>
              </w:rPr>
            </w:pPr>
          </w:p>
          <w:p w14:paraId="19BB5E53" w14:textId="409A09AA" w:rsidR="00F769EB" w:rsidRDefault="00F769EB" w:rsidP="00F769EB">
            <w:pPr>
              <w:rPr>
                <w:rFonts w:ascii="Calibri" w:hAnsi="Calibri" w:cs="Arial"/>
                <w:color w:val="0070C0"/>
                <w:sz w:val="21"/>
                <w:szCs w:val="21"/>
                <w:lang w:val="en-GB"/>
              </w:rPr>
            </w:pPr>
            <w:r>
              <w:rPr>
                <w:rFonts w:ascii="Calibri" w:hAnsi="Calibri" w:cs="Arial"/>
                <w:color w:val="0070C0"/>
                <w:sz w:val="21"/>
                <w:szCs w:val="21"/>
                <w:lang w:val="en-GB"/>
              </w:rPr>
              <w:t>SusChem- G</w:t>
            </w:r>
            <w:r w:rsidR="004C22B3">
              <w:rPr>
                <w:rFonts w:ascii="Calibri" w:hAnsi="Calibri" w:cs="Arial"/>
                <w:color w:val="0070C0"/>
                <w:sz w:val="21"/>
                <w:szCs w:val="21"/>
                <w:lang w:val="en-GB"/>
              </w:rPr>
              <w:t>R</w:t>
            </w:r>
            <w:r>
              <w:rPr>
                <w:rFonts w:ascii="Calibri" w:hAnsi="Calibri" w:cs="Arial"/>
                <w:color w:val="0070C0"/>
                <w:sz w:val="21"/>
                <w:szCs w:val="21"/>
                <w:lang w:val="en-GB"/>
              </w:rPr>
              <w:t xml:space="preserve"> suggests to review n</w:t>
            </w:r>
            <w:r w:rsidR="003D218D">
              <w:rPr>
                <w:rFonts w:ascii="Calibri" w:hAnsi="Calibri" w:cs="Arial"/>
                <w:color w:val="0070C0"/>
                <w:sz w:val="21"/>
                <w:szCs w:val="21"/>
                <w:lang w:val="en-GB"/>
              </w:rPr>
              <w:t>umber</w:t>
            </w:r>
            <w:r>
              <w:rPr>
                <w:rFonts w:ascii="Calibri" w:hAnsi="Calibri" w:cs="Arial"/>
                <w:color w:val="0070C0"/>
                <w:sz w:val="21"/>
                <w:szCs w:val="21"/>
                <w:lang w:val="en-GB"/>
              </w:rPr>
              <w:t xml:space="preserve"> of face to face meeting</w:t>
            </w:r>
            <w:r w:rsidR="004900E2">
              <w:rPr>
                <w:rFonts w:ascii="Calibri" w:hAnsi="Calibri" w:cs="Arial"/>
                <w:color w:val="0070C0"/>
                <w:sz w:val="21"/>
                <w:szCs w:val="21"/>
                <w:lang w:val="en-GB"/>
              </w:rPr>
              <w:t xml:space="preserve"> &amp; to organize a Brokerage Event specifically dedicated to ICT for the chemical industry.</w:t>
            </w:r>
            <w:r w:rsidR="004C22B3">
              <w:rPr>
                <w:rFonts w:ascii="Calibri" w:hAnsi="Calibri" w:cs="Arial"/>
                <w:color w:val="0070C0"/>
                <w:sz w:val="21"/>
                <w:szCs w:val="21"/>
                <w:lang w:val="en-GB"/>
              </w:rPr>
              <w:t xml:space="preserve"> UK welcomed the question and referred to revisiting under minimum activity requirements for NTPs later in the agenda. </w:t>
            </w:r>
          </w:p>
          <w:p w14:paraId="441E4907" w14:textId="77777777" w:rsidR="003D218D" w:rsidRDefault="003D218D" w:rsidP="003D218D">
            <w:pPr>
              <w:rPr>
                <w:rFonts w:ascii="Calibri" w:hAnsi="Calibri" w:cs="Arial"/>
                <w:color w:val="0070C0"/>
                <w:sz w:val="21"/>
                <w:szCs w:val="21"/>
                <w:lang w:val="en-GB"/>
              </w:rPr>
            </w:pPr>
          </w:p>
          <w:p w14:paraId="54477730" w14:textId="77777777" w:rsidR="00BD5D11" w:rsidRDefault="00BD5D11" w:rsidP="00F769EB">
            <w:pPr>
              <w:rPr>
                <w:rFonts w:ascii="Calibri" w:hAnsi="Calibri" w:cs="Arial"/>
                <w:color w:val="0070C0"/>
                <w:sz w:val="21"/>
                <w:szCs w:val="21"/>
                <w:lang w:val="en-GB"/>
              </w:rPr>
            </w:pPr>
          </w:p>
          <w:p w14:paraId="54B443E1" w14:textId="0AD02C2B" w:rsidR="004900E2" w:rsidRDefault="00FB401A" w:rsidP="00F769EB">
            <w:pPr>
              <w:rPr>
                <w:rFonts w:ascii="Calibri" w:hAnsi="Calibri" w:cs="Arial"/>
                <w:color w:val="0070C0"/>
                <w:sz w:val="21"/>
                <w:szCs w:val="21"/>
                <w:lang w:val="en-GB"/>
              </w:rPr>
            </w:pPr>
            <w:r>
              <w:rPr>
                <w:rFonts w:ascii="Calibri" w:hAnsi="Calibri" w:cs="Arial"/>
                <w:color w:val="0070C0"/>
                <w:sz w:val="21"/>
                <w:szCs w:val="21"/>
                <w:lang w:val="en-GB"/>
              </w:rPr>
              <w:t>S</w:t>
            </w:r>
            <w:r w:rsidR="002D2AEA">
              <w:rPr>
                <w:rFonts w:ascii="Calibri" w:hAnsi="Calibri" w:cs="Arial"/>
                <w:color w:val="0070C0"/>
                <w:sz w:val="21"/>
                <w:szCs w:val="21"/>
                <w:lang w:val="en-GB"/>
              </w:rPr>
              <w:t xml:space="preserve">usanne </w:t>
            </w:r>
            <w:r>
              <w:rPr>
                <w:rFonts w:ascii="Calibri" w:hAnsi="Calibri" w:cs="Arial"/>
                <w:color w:val="0070C0"/>
                <w:sz w:val="21"/>
                <w:szCs w:val="21"/>
                <w:lang w:val="en-GB"/>
              </w:rPr>
              <w:t>C</w:t>
            </w:r>
            <w:r w:rsidR="002D2AEA">
              <w:rPr>
                <w:rFonts w:ascii="Calibri" w:hAnsi="Calibri" w:cs="Arial"/>
                <w:color w:val="0070C0"/>
                <w:sz w:val="21"/>
                <w:szCs w:val="21"/>
                <w:lang w:val="en-GB"/>
              </w:rPr>
              <w:t>oles</w:t>
            </w:r>
            <w:r>
              <w:rPr>
                <w:rFonts w:ascii="Calibri" w:hAnsi="Calibri" w:cs="Arial"/>
                <w:color w:val="0070C0"/>
                <w:sz w:val="21"/>
                <w:szCs w:val="21"/>
                <w:lang w:val="en-GB"/>
              </w:rPr>
              <w:t xml:space="preserve"> (SusChem UK) gave an update on </w:t>
            </w:r>
            <w:r w:rsidR="00BD5D11">
              <w:rPr>
                <w:rFonts w:ascii="Calibri" w:hAnsi="Calibri" w:cs="Arial"/>
                <w:color w:val="0070C0"/>
                <w:sz w:val="21"/>
                <w:szCs w:val="21"/>
                <w:lang w:val="en-GB"/>
              </w:rPr>
              <w:t>the</w:t>
            </w:r>
            <w:r>
              <w:rPr>
                <w:rFonts w:ascii="Calibri" w:hAnsi="Calibri" w:cs="Arial"/>
                <w:color w:val="0070C0"/>
                <w:sz w:val="21"/>
                <w:szCs w:val="21"/>
                <w:lang w:val="en-GB"/>
              </w:rPr>
              <w:t xml:space="preserve"> SusChem</w:t>
            </w:r>
            <w:r w:rsidR="00BD5D11">
              <w:rPr>
                <w:rFonts w:ascii="Calibri" w:hAnsi="Calibri" w:cs="Arial"/>
                <w:color w:val="0070C0"/>
                <w:sz w:val="21"/>
                <w:szCs w:val="21"/>
                <w:lang w:val="en-GB"/>
              </w:rPr>
              <w:t xml:space="preserve"> </w:t>
            </w:r>
            <w:r>
              <w:rPr>
                <w:rFonts w:ascii="Calibri" w:hAnsi="Calibri" w:cs="Arial"/>
                <w:color w:val="0070C0"/>
                <w:sz w:val="21"/>
                <w:szCs w:val="21"/>
                <w:lang w:val="en-GB"/>
              </w:rPr>
              <w:t>B</w:t>
            </w:r>
            <w:r w:rsidR="00BD5D11">
              <w:rPr>
                <w:rFonts w:ascii="Calibri" w:hAnsi="Calibri" w:cs="Arial"/>
                <w:color w:val="0070C0"/>
                <w:sz w:val="21"/>
                <w:szCs w:val="21"/>
                <w:lang w:val="en-GB"/>
              </w:rPr>
              <w:t xml:space="preserve">oard meeting </w:t>
            </w:r>
            <w:r>
              <w:rPr>
                <w:rFonts w:ascii="Calibri" w:hAnsi="Calibri" w:cs="Arial"/>
                <w:color w:val="0070C0"/>
                <w:sz w:val="21"/>
                <w:szCs w:val="21"/>
                <w:lang w:val="en-GB"/>
              </w:rPr>
              <w:t>on 17</w:t>
            </w:r>
            <w:r w:rsidRPr="00C72699">
              <w:rPr>
                <w:rFonts w:ascii="Calibri" w:hAnsi="Calibri" w:cs="Arial"/>
                <w:color w:val="0070C0"/>
                <w:sz w:val="21"/>
                <w:szCs w:val="21"/>
                <w:vertAlign w:val="superscript"/>
                <w:lang w:val="en-GB"/>
              </w:rPr>
              <w:t>th</w:t>
            </w:r>
            <w:r>
              <w:rPr>
                <w:rFonts w:ascii="Calibri" w:hAnsi="Calibri" w:cs="Arial"/>
                <w:color w:val="0070C0"/>
                <w:sz w:val="21"/>
                <w:szCs w:val="21"/>
                <w:lang w:val="en-GB"/>
              </w:rPr>
              <w:t xml:space="preserve"> October</w:t>
            </w:r>
            <w:r w:rsidR="00BD5D11">
              <w:rPr>
                <w:rFonts w:ascii="Calibri" w:hAnsi="Calibri" w:cs="Arial"/>
                <w:color w:val="0070C0"/>
                <w:sz w:val="21"/>
                <w:szCs w:val="21"/>
                <w:lang w:val="en-GB"/>
              </w:rPr>
              <w:t xml:space="preserve">: </w:t>
            </w:r>
          </w:p>
          <w:p w14:paraId="229CE79B" w14:textId="77777777" w:rsidR="00F769EB" w:rsidRPr="00721252" w:rsidRDefault="00F769EB" w:rsidP="00721252">
            <w:pPr>
              <w:pStyle w:val="ListParagraph"/>
              <w:numPr>
                <w:ilvl w:val="0"/>
                <w:numId w:val="3"/>
              </w:numPr>
              <w:rPr>
                <w:rFonts w:ascii="Calibri" w:hAnsi="Calibri" w:cs="Arial"/>
                <w:color w:val="0070C0"/>
                <w:sz w:val="21"/>
                <w:szCs w:val="21"/>
                <w:lang w:val="en-GB"/>
              </w:rPr>
            </w:pPr>
            <w:r w:rsidRPr="00A66D81">
              <w:rPr>
                <w:rFonts w:ascii="Calibri" w:hAnsi="Calibri" w:cs="Arial"/>
                <w:b/>
                <w:color w:val="0070C0"/>
                <w:sz w:val="21"/>
                <w:szCs w:val="21"/>
                <w:lang w:val="en-GB"/>
              </w:rPr>
              <w:t>New Chair</w:t>
            </w:r>
            <w:r w:rsidR="004900E2">
              <w:rPr>
                <w:rFonts w:ascii="Calibri" w:hAnsi="Calibri" w:cs="Arial"/>
                <w:color w:val="0070C0"/>
                <w:sz w:val="21"/>
                <w:szCs w:val="21"/>
                <w:lang w:val="en-GB"/>
              </w:rPr>
              <w:t>: Markus Steilemann</w:t>
            </w:r>
          </w:p>
          <w:p w14:paraId="786DE91E" w14:textId="6EB7E66F" w:rsidR="00F769EB" w:rsidRPr="00721252" w:rsidRDefault="00F769EB" w:rsidP="00721252">
            <w:pPr>
              <w:pStyle w:val="ListParagraph"/>
              <w:numPr>
                <w:ilvl w:val="0"/>
                <w:numId w:val="3"/>
              </w:numPr>
              <w:rPr>
                <w:rFonts w:ascii="Calibri" w:hAnsi="Calibri" w:cs="Arial"/>
                <w:color w:val="0070C0"/>
                <w:sz w:val="21"/>
                <w:szCs w:val="21"/>
                <w:lang w:val="en-GB"/>
              </w:rPr>
            </w:pPr>
            <w:r w:rsidRPr="00A66D81">
              <w:rPr>
                <w:rFonts w:ascii="Calibri" w:hAnsi="Calibri" w:cs="Arial"/>
                <w:b/>
                <w:color w:val="0070C0"/>
                <w:sz w:val="21"/>
                <w:szCs w:val="21"/>
                <w:lang w:val="en-GB"/>
              </w:rPr>
              <w:t>SusChem priorities</w:t>
            </w:r>
            <w:r w:rsidRPr="00721252">
              <w:rPr>
                <w:rFonts w:ascii="Calibri" w:hAnsi="Calibri" w:cs="Arial"/>
                <w:color w:val="0070C0"/>
                <w:sz w:val="21"/>
                <w:szCs w:val="21"/>
                <w:lang w:val="en-GB"/>
              </w:rPr>
              <w:t xml:space="preserve">: </w:t>
            </w:r>
            <w:r w:rsidR="00FB401A">
              <w:rPr>
                <w:rFonts w:ascii="Calibri" w:hAnsi="Calibri" w:cs="Arial"/>
                <w:color w:val="0070C0"/>
                <w:sz w:val="21"/>
                <w:szCs w:val="21"/>
                <w:lang w:val="en-GB"/>
              </w:rPr>
              <w:t xml:space="preserve">Updates were given on activities in the 5 priority areas </w:t>
            </w:r>
            <w:r w:rsidRPr="00721252">
              <w:rPr>
                <w:rFonts w:ascii="Calibri" w:hAnsi="Calibri" w:cs="Arial"/>
                <w:color w:val="0070C0"/>
                <w:sz w:val="21"/>
                <w:szCs w:val="21"/>
                <w:lang w:val="en-GB"/>
              </w:rPr>
              <w:t>CO2, Water, Bioeconomy, ICT, Catalysis and</w:t>
            </w:r>
            <w:r w:rsidR="00721252">
              <w:rPr>
                <w:rFonts w:ascii="Calibri" w:hAnsi="Calibri" w:cs="Arial"/>
                <w:color w:val="0070C0"/>
                <w:sz w:val="21"/>
                <w:szCs w:val="21"/>
                <w:lang w:val="en-GB"/>
              </w:rPr>
              <w:t xml:space="preserve"> processes, materials for energy (production, storage, energy efficiency)</w:t>
            </w:r>
          </w:p>
          <w:p w14:paraId="2B950C80" w14:textId="2010152E" w:rsidR="00F769EB" w:rsidRPr="00721252" w:rsidRDefault="00F769EB" w:rsidP="00721252">
            <w:pPr>
              <w:pStyle w:val="ListParagraph"/>
              <w:numPr>
                <w:ilvl w:val="0"/>
                <w:numId w:val="3"/>
              </w:numPr>
              <w:rPr>
                <w:rFonts w:ascii="Calibri" w:hAnsi="Calibri" w:cs="Arial"/>
                <w:color w:val="0070C0"/>
                <w:sz w:val="21"/>
                <w:szCs w:val="21"/>
                <w:lang w:val="en-GB"/>
              </w:rPr>
            </w:pPr>
            <w:r w:rsidRPr="00A66D81">
              <w:rPr>
                <w:rFonts w:ascii="Calibri" w:hAnsi="Calibri" w:cs="Arial"/>
                <w:b/>
                <w:color w:val="0070C0"/>
                <w:sz w:val="21"/>
                <w:szCs w:val="21"/>
                <w:lang w:val="en-GB"/>
              </w:rPr>
              <w:t>FP9</w:t>
            </w:r>
            <w:r w:rsidR="00A53DA3">
              <w:rPr>
                <w:rFonts w:ascii="Calibri" w:hAnsi="Calibri" w:cs="Arial"/>
                <w:color w:val="0070C0"/>
                <w:sz w:val="21"/>
                <w:szCs w:val="21"/>
                <w:lang w:val="en-GB"/>
              </w:rPr>
              <w:t xml:space="preserve">: </w:t>
            </w:r>
            <w:r w:rsidR="00FB401A">
              <w:rPr>
                <w:rFonts w:ascii="Calibri" w:hAnsi="Calibri" w:cs="Arial"/>
                <w:color w:val="0070C0"/>
                <w:sz w:val="21"/>
                <w:szCs w:val="21"/>
                <w:lang w:val="en-GB"/>
              </w:rPr>
              <w:t xml:space="preserve">The Board discussed that </w:t>
            </w:r>
            <w:r w:rsidR="00BD5D11">
              <w:rPr>
                <w:rFonts w:ascii="Calibri" w:hAnsi="Calibri" w:cs="Arial"/>
                <w:color w:val="0070C0"/>
                <w:sz w:val="21"/>
                <w:szCs w:val="21"/>
                <w:lang w:val="en-GB"/>
              </w:rPr>
              <w:t xml:space="preserve">there is a strong requirement to give input on </w:t>
            </w:r>
            <w:r w:rsidR="00A53DA3">
              <w:rPr>
                <w:rFonts w:ascii="Calibri" w:hAnsi="Calibri" w:cs="Arial"/>
                <w:color w:val="0070C0"/>
                <w:sz w:val="21"/>
                <w:szCs w:val="21"/>
                <w:lang w:val="en-GB"/>
              </w:rPr>
              <w:t>impact</w:t>
            </w:r>
            <w:r w:rsidR="007E5F38">
              <w:rPr>
                <w:rFonts w:ascii="Calibri" w:hAnsi="Calibri" w:cs="Arial"/>
                <w:color w:val="0070C0"/>
                <w:sz w:val="21"/>
                <w:szCs w:val="21"/>
                <w:lang w:val="en-GB"/>
              </w:rPr>
              <w:t xml:space="preserve">. Concerns were expressed that the new proposed second pillar of FP9 (EIC) may not represent a sufficient successor for the LEIT pillar (e.g. unclear where large enterprises fit). Concerns were also voiced about KETs no longer appearing as distinct areas in FP9. The Board will investigate suitable routes to engage with the Katainen cabinet on these issues. </w:t>
            </w:r>
          </w:p>
          <w:p w14:paraId="100D53DC" w14:textId="6070105F" w:rsidR="00F769EB" w:rsidRPr="00721252" w:rsidRDefault="00F769EB" w:rsidP="00721252">
            <w:pPr>
              <w:pStyle w:val="ListParagraph"/>
              <w:numPr>
                <w:ilvl w:val="0"/>
                <w:numId w:val="3"/>
              </w:numPr>
              <w:rPr>
                <w:rFonts w:ascii="Calibri" w:hAnsi="Calibri" w:cs="Arial"/>
                <w:color w:val="0070C0"/>
                <w:sz w:val="21"/>
                <w:szCs w:val="21"/>
                <w:lang w:val="en-GB"/>
              </w:rPr>
            </w:pPr>
            <w:r w:rsidRPr="00A66D81">
              <w:rPr>
                <w:rFonts w:ascii="Calibri" w:hAnsi="Calibri" w:cs="Arial"/>
                <w:b/>
                <w:color w:val="0070C0"/>
                <w:sz w:val="21"/>
                <w:szCs w:val="21"/>
                <w:lang w:val="en-GB"/>
              </w:rPr>
              <w:t>E</w:t>
            </w:r>
            <w:r w:rsidR="00721252" w:rsidRPr="00A66D81">
              <w:rPr>
                <w:rFonts w:ascii="Calibri" w:hAnsi="Calibri" w:cs="Arial"/>
                <w:b/>
                <w:color w:val="0070C0"/>
                <w:sz w:val="21"/>
                <w:szCs w:val="21"/>
                <w:lang w:val="en-GB"/>
              </w:rPr>
              <w:t>U meeting of</w:t>
            </w:r>
            <w:r w:rsidRPr="00A66D81">
              <w:rPr>
                <w:rFonts w:ascii="Calibri" w:hAnsi="Calibri" w:cs="Arial"/>
                <w:b/>
                <w:color w:val="0070C0"/>
                <w:sz w:val="21"/>
                <w:szCs w:val="21"/>
                <w:lang w:val="en-GB"/>
              </w:rPr>
              <w:t xml:space="preserve"> Excellence in Chemistry and Molecular Science</w:t>
            </w:r>
            <w:r w:rsidR="00A53DA3">
              <w:rPr>
                <w:rFonts w:ascii="Calibri" w:hAnsi="Calibri" w:cs="Arial"/>
                <w:color w:val="0070C0"/>
                <w:sz w:val="21"/>
                <w:szCs w:val="21"/>
                <w:lang w:val="en-GB"/>
              </w:rPr>
              <w:t xml:space="preserve">: </w:t>
            </w:r>
            <w:r w:rsidR="00FB401A">
              <w:rPr>
                <w:rFonts w:ascii="Calibri" w:hAnsi="Calibri" w:cs="Arial"/>
                <w:color w:val="0070C0"/>
                <w:sz w:val="21"/>
                <w:szCs w:val="21"/>
                <w:lang w:val="en-GB"/>
              </w:rPr>
              <w:t xml:space="preserve">A </w:t>
            </w:r>
            <w:r w:rsidR="00A53DA3">
              <w:rPr>
                <w:rFonts w:ascii="Calibri" w:hAnsi="Calibri" w:cs="Arial"/>
                <w:color w:val="0070C0"/>
                <w:sz w:val="21"/>
                <w:szCs w:val="21"/>
                <w:lang w:val="en-GB"/>
              </w:rPr>
              <w:t>proposal</w:t>
            </w:r>
            <w:r w:rsidR="00FB401A">
              <w:rPr>
                <w:rFonts w:ascii="Calibri" w:hAnsi="Calibri" w:cs="Arial"/>
                <w:color w:val="0070C0"/>
                <w:sz w:val="21"/>
                <w:szCs w:val="21"/>
                <w:lang w:val="en-GB"/>
              </w:rPr>
              <w:t xml:space="preserve"> for a</w:t>
            </w:r>
            <w:r w:rsidR="00A53DA3">
              <w:rPr>
                <w:rFonts w:ascii="Calibri" w:hAnsi="Calibri" w:cs="Arial"/>
                <w:color w:val="0070C0"/>
                <w:sz w:val="21"/>
                <w:szCs w:val="21"/>
                <w:lang w:val="en-GB"/>
              </w:rPr>
              <w:t xml:space="preserve"> </w:t>
            </w:r>
            <w:r w:rsidR="00FB401A">
              <w:rPr>
                <w:rFonts w:ascii="Calibri" w:hAnsi="Calibri" w:cs="Arial"/>
                <w:color w:val="0070C0"/>
                <w:sz w:val="21"/>
                <w:szCs w:val="21"/>
                <w:lang w:val="en-GB"/>
              </w:rPr>
              <w:t>j</w:t>
            </w:r>
            <w:r w:rsidR="00A53DA3">
              <w:rPr>
                <w:rFonts w:ascii="Calibri" w:hAnsi="Calibri" w:cs="Arial"/>
                <w:color w:val="0070C0"/>
                <w:sz w:val="21"/>
                <w:szCs w:val="21"/>
                <w:lang w:val="en-GB"/>
              </w:rPr>
              <w:t>oint meeting</w:t>
            </w:r>
            <w:r w:rsidR="00FB401A">
              <w:rPr>
                <w:rFonts w:ascii="Calibri" w:hAnsi="Calibri" w:cs="Arial"/>
                <w:color w:val="0070C0"/>
                <w:sz w:val="21"/>
                <w:szCs w:val="21"/>
                <w:lang w:val="en-GB"/>
              </w:rPr>
              <w:t xml:space="preserve"> </w:t>
            </w:r>
            <w:r w:rsidR="00A53DA3">
              <w:rPr>
                <w:rFonts w:ascii="Calibri" w:hAnsi="Calibri" w:cs="Arial"/>
                <w:color w:val="0070C0"/>
                <w:sz w:val="21"/>
                <w:szCs w:val="21"/>
                <w:lang w:val="en-GB"/>
              </w:rPr>
              <w:t>between science and industry</w:t>
            </w:r>
            <w:r w:rsidR="00FB401A">
              <w:rPr>
                <w:rFonts w:ascii="Calibri" w:hAnsi="Calibri" w:cs="Arial"/>
                <w:color w:val="0070C0"/>
                <w:sz w:val="21"/>
                <w:szCs w:val="21"/>
                <w:lang w:val="en-GB"/>
              </w:rPr>
              <w:t xml:space="preserve"> to be externally funded was presented to the Board</w:t>
            </w:r>
            <w:r w:rsidR="00A53DA3">
              <w:rPr>
                <w:rFonts w:ascii="Calibri" w:hAnsi="Calibri" w:cs="Arial"/>
                <w:color w:val="0070C0"/>
                <w:sz w:val="21"/>
                <w:szCs w:val="21"/>
                <w:lang w:val="en-GB"/>
              </w:rPr>
              <w:t>.</w:t>
            </w:r>
            <w:r w:rsidR="00FB401A">
              <w:rPr>
                <w:rFonts w:ascii="Calibri" w:hAnsi="Calibri" w:cs="Arial"/>
                <w:color w:val="0070C0"/>
                <w:sz w:val="21"/>
                <w:szCs w:val="21"/>
                <w:lang w:val="en-GB"/>
              </w:rPr>
              <w:t xml:space="preserve"> The proposal was favourably received since it could provide a way to bridge between </w:t>
            </w:r>
            <w:r w:rsidR="00A53DA3">
              <w:rPr>
                <w:rFonts w:ascii="Calibri" w:hAnsi="Calibri" w:cs="Arial"/>
                <w:color w:val="0070C0"/>
                <w:sz w:val="21"/>
                <w:szCs w:val="21"/>
                <w:lang w:val="en-GB"/>
              </w:rPr>
              <w:t xml:space="preserve">top level science </w:t>
            </w:r>
            <w:r w:rsidR="00FB401A">
              <w:rPr>
                <w:rFonts w:ascii="Calibri" w:hAnsi="Calibri" w:cs="Arial"/>
                <w:color w:val="0070C0"/>
                <w:sz w:val="21"/>
                <w:szCs w:val="21"/>
                <w:lang w:val="en-GB"/>
              </w:rPr>
              <w:t>and</w:t>
            </w:r>
            <w:r w:rsidR="00A53DA3">
              <w:rPr>
                <w:rFonts w:ascii="Calibri" w:hAnsi="Calibri" w:cs="Arial"/>
                <w:color w:val="0070C0"/>
                <w:sz w:val="21"/>
                <w:szCs w:val="21"/>
                <w:lang w:val="en-GB"/>
              </w:rPr>
              <w:t xml:space="preserve"> industry.</w:t>
            </w:r>
            <w:r w:rsidR="00E41B70">
              <w:rPr>
                <w:rFonts w:ascii="Calibri" w:hAnsi="Calibri" w:cs="Arial"/>
                <w:color w:val="0070C0"/>
                <w:sz w:val="21"/>
                <w:szCs w:val="21"/>
                <w:lang w:val="en-GB"/>
              </w:rPr>
              <w:t xml:space="preserve"> </w:t>
            </w:r>
          </w:p>
          <w:p w14:paraId="6A56CBBA" w14:textId="4630FEA1" w:rsidR="00F769EB" w:rsidRPr="00A66D81" w:rsidRDefault="00721252" w:rsidP="00721252">
            <w:pPr>
              <w:pStyle w:val="ListParagraph"/>
              <w:numPr>
                <w:ilvl w:val="0"/>
                <w:numId w:val="3"/>
              </w:numPr>
              <w:rPr>
                <w:rFonts w:ascii="Calibri" w:hAnsi="Calibri" w:cs="Arial"/>
                <w:b/>
                <w:color w:val="0070C0"/>
                <w:sz w:val="21"/>
                <w:szCs w:val="21"/>
                <w:lang w:val="en-GB"/>
              </w:rPr>
            </w:pPr>
            <w:r w:rsidRPr="00A66D81">
              <w:rPr>
                <w:rFonts w:ascii="Calibri" w:hAnsi="Calibri" w:cs="Arial"/>
                <w:b/>
                <w:color w:val="0070C0"/>
                <w:sz w:val="21"/>
                <w:szCs w:val="21"/>
                <w:lang w:val="en-GB"/>
              </w:rPr>
              <w:t>NTPs update</w:t>
            </w:r>
            <w:r w:rsidR="007E5F38">
              <w:rPr>
                <w:rFonts w:ascii="Calibri" w:hAnsi="Calibri" w:cs="Arial"/>
                <w:b/>
                <w:color w:val="0070C0"/>
                <w:sz w:val="21"/>
                <w:szCs w:val="21"/>
                <w:lang w:val="en-GB"/>
              </w:rPr>
              <w:t xml:space="preserve"> </w:t>
            </w:r>
            <w:r w:rsidR="007E5F38">
              <w:rPr>
                <w:rFonts w:ascii="Calibri" w:hAnsi="Calibri" w:cs="Arial"/>
                <w:color w:val="0070C0"/>
                <w:sz w:val="21"/>
                <w:szCs w:val="21"/>
                <w:lang w:val="en-GB"/>
              </w:rPr>
              <w:t>was provided</w:t>
            </w:r>
            <w:r w:rsidR="002D2AEA">
              <w:rPr>
                <w:rFonts w:ascii="Calibri" w:hAnsi="Calibri" w:cs="Arial"/>
                <w:color w:val="0070C0"/>
                <w:sz w:val="21"/>
                <w:szCs w:val="21"/>
                <w:lang w:val="en-GB"/>
              </w:rPr>
              <w:t xml:space="preserve"> to the Board by SusChem UK</w:t>
            </w:r>
            <w:r w:rsidR="007E5F38">
              <w:rPr>
                <w:rFonts w:ascii="Calibri" w:hAnsi="Calibri" w:cs="Arial"/>
                <w:color w:val="0070C0"/>
                <w:sz w:val="21"/>
                <w:szCs w:val="21"/>
                <w:lang w:val="en-GB"/>
              </w:rPr>
              <w:t xml:space="preserve">. It was emphasised that the NTPs would welcome better communication with the Board specifically around options for providing input. It was explained how windows for feedback are too short to consult national stakeholders if NTPs are not notified earlier on in the process. Positive feedback was received from the Board including expression of desire to leverage NTPs more. The Board raised that it would be beneficial if NTPs aimed to engage at the respective national ministerial level (e.g. for the purpose of influencing FP9)..  </w:t>
            </w:r>
          </w:p>
          <w:p w14:paraId="1ED2903D" w14:textId="463F1727" w:rsidR="00721252" w:rsidRPr="00C72699" w:rsidRDefault="00721252" w:rsidP="002D2AEA">
            <w:pPr>
              <w:pStyle w:val="ListParagraph"/>
              <w:numPr>
                <w:ilvl w:val="0"/>
                <w:numId w:val="3"/>
              </w:numPr>
              <w:rPr>
                <w:rFonts w:ascii="Calibri" w:hAnsi="Calibri" w:cs="Arial"/>
                <w:i/>
                <w:color w:val="0070C0"/>
                <w:sz w:val="21"/>
                <w:szCs w:val="21"/>
                <w:lang w:val="en-GB"/>
              </w:rPr>
            </w:pPr>
            <w:r w:rsidRPr="002D2AEA">
              <w:rPr>
                <w:rFonts w:ascii="Calibri" w:hAnsi="Calibri" w:cs="Arial"/>
                <w:b/>
                <w:color w:val="0070C0"/>
                <w:sz w:val="21"/>
                <w:szCs w:val="21"/>
                <w:lang w:val="en-GB"/>
              </w:rPr>
              <w:t xml:space="preserve">Brokerage </w:t>
            </w:r>
            <w:r w:rsidR="00BD5D11" w:rsidRPr="002D2AEA">
              <w:rPr>
                <w:rFonts w:ascii="Calibri" w:hAnsi="Calibri" w:cs="Arial"/>
                <w:b/>
                <w:color w:val="0070C0"/>
                <w:sz w:val="21"/>
                <w:szCs w:val="21"/>
                <w:lang w:val="en-GB"/>
              </w:rPr>
              <w:t xml:space="preserve">event </w:t>
            </w:r>
            <w:r w:rsidRPr="002D2AEA">
              <w:rPr>
                <w:rFonts w:ascii="Calibri" w:hAnsi="Calibri" w:cs="Arial"/>
                <w:b/>
                <w:color w:val="0070C0"/>
                <w:sz w:val="21"/>
                <w:szCs w:val="21"/>
                <w:lang w:val="en-GB"/>
              </w:rPr>
              <w:t>Update</w:t>
            </w:r>
            <w:r w:rsidR="00A53DA3" w:rsidRPr="002D2AEA">
              <w:rPr>
                <w:rFonts w:ascii="Calibri" w:hAnsi="Calibri" w:cs="Arial"/>
                <w:color w:val="0070C0"/>
                <w:sz w:val="21"/>
                <w:szCs w:val="21"/>
                <w:lang w:val="en-GB"/>
              </w:rPr>
              <w:t xml:space="preserve">: </w:t>
            </w:r>
            <w:r w:rsidR="00FB401A" w:rsidRPr="002D2AEA">
              <w:rPr>
                <w:rFonts w:ascii="Calibri" w:hAnsi="Calibri" w:cs="Arial"/>
                <w:color w:val="0070C0"/>
                <w:sz w:val="21"/>
                <w:szCs w:val="21"/>
                <w:lang w:val="en-GB"/>
              </w:rPr>
              <w:t xml:space="preserve">A </w:t>
            </w:r>
            <w:r w:rsidR="002D2AEA" w:rsidRPr="002D2AEA">
              <w:rPr>
                <w:rFonts w:ascii="Calibri" w:hAnsi="Calibri" w:cs="Arial"/>
                <w:color w:val="0070C0"/>
                <w:sz w:val="21"/>
                <w:szCs w:val="21"/>
                <w:lang w:val="en-GB"/>
              </w:rPr>
              <w:t xml:space="preserve">status summary was provided at the Board. </w:t>
            </w:r>
            <w:r w:rsidR="002D2AEA" w:rsidRPr="00C72699">
              <w:rPr>
                <w:rFonts w:ascii="Calibri" w:hAnsi="Calibri" w:cs="Arial"/>
                <w:i/>
                <w:color w:val="0070C0"/>
                <w:sz w:val="21"/>
                <w:szCs w:val="21"/>
                <w:lang w:val="en-GB"/>
              </w:rPr>
              <w:t>A discussion between NTPs ensued at this point focusing on issues encountered during the brokerage event on 18</w:t>
            </w:r>
            <w:r w:rsidR="002D2AEA" w:rsidRPr="00C72699">
              <w:rPr>
                <w:rFonts w:ascii="Calibri" w:hAnsi="Calibri" w:cs="Arial"/>
                <w:i/>
                <w:color w:val="0070C0"/>
                <w:sz w:val="21"/>
                <w:szCs w:val="21"/>
                <w:vertAlign w:val="superscript"/>
                <w:lang w:val="en-GB"/>
              </w:rPr>
              <w:t>th</w:t>
            </w:r>
            <w:r w:rsidR="002D2AEA" w:rsidRPr="00C72699">
              <w:rPr>
                <w:rFonts w:ascii="Calibri" w:hAnsi="Calibri" w:cs="Arial"/>
                <w:i/>
                <w:color w:val="0070C0"/>
                <w:sz w:val="21"/>
                <w:szCs w:val="21"/>
                <w:lang w:val="en-GB"/>
              </w:rPr>
              <w:t xml:space="preserve"> October: I</w:t>
            </w:r>
            <w:r w:rsidR="00A53DA3" w:rsidRPr="00C72699">
              <w:rPr>
                <w:rFonts w:ascii="Calibri" w:hAnsi="Calibri" w:cs="Arial"/>
                <w:i/>
                <w:color w:val="0070C0"/>
                <w:sz w:val="21"/>
                <w:szCs w:val="21"/>
                <w:lang w:val="en-GB"/>
              </w:rPr>
              <w:t xml:space="preserve">f </w:t>
            </w:r>
            <w:r w:rsidR="002D2AEA">
              <w:rPr>
                <w:rFonts w:ascii="Calibri" w:hAnsi="Calibri" w:cs="Arial"/>
                <w:i/>
                <w:color w:val="0070C0"/>
                <w:sz w:val="21"/>
                <w:szCs w:val="21"/>
                <w:lang w:val="en-GB"/>
              </w:rPr>
              <w:t xml:space="preserve">NTP </w:t>
            </w:r>
            <w:r w:rsidR="00A53DA3" w:rsidRPr="00C72699">
              <w:rPr>
                <w:rFonts w:ascii="Calibri" w:hAnsi="Calibri" w:cs="Arial"/>
                <w:i/>
                <w:color w:val="0070C0"/>
                <w:sz w:val="21"/>
                <w:szCs w:val="21"/>
                <w:lang w:val="en-GB"/>
              </w:rPr>
              <w:t xml:space="preserve"> activities are valued, </w:t>
            </w:r>
            <w:r w:rsidR="002D2AEA">
              <w:rPr>
                <w:rFonts w:ascii="Calibri" w:hAnsi="Calibri" w:cs="Arial"/>
                <w:i/>
                <w:color w:val="0070C0"/>
                <w:sz w:val="21"/>
                <w:szCs w:val="21"/>
                <w:lang w:val="en-GB"/>
              </w:rPr>
              <w:t xml:space="preserve">then NTPs </w:t>
            </w:r>
            <w:r w:rsidR="00A53DA3" w:rsidRPr="00C72699">
              <w:rPr>
                <w:rFonts w:ascii="Calibri" w:hAnsi="Calibri" w:cs="Arial"/>
                <w:i/>
                <w:color w:val="0070C0"/>
                <w:sz w:val="21"/>
                <w:szCs w:val="21"/>
                <w:lang w:val="en-GB"/>
              </w:rPr>
              <w:t xml:space="preserve"> should be entitled to have more than 5 min to present on behalf of </w:t>
            </w:r>
            <w:r w:rsidR="002D2AEA">
              <w:rPr>
                <w:rFonts w:ascii="Calibri" w:hAnsi="Calibri" w:cs="Arial"/>
                <w:i/>
                <w:color w:val="0070C0"/>
                <w:sz w:val="21"/>
                <w:szCs w:val="21"/>
                <w:lang w:val="en-GB"/>
              </w:rPr>
              <w:t>their</w:t>
            </w:r>
            <w:r w:rsidR="00A53DA3" w:rsidRPr="00C72699">
              <w:rPr>
                <w:rFonts w:ascii="Calibri" w:hAnsi="Calibri" w:cs="Arial"/>
                <w:i/>
                <w:color w:val="0070C0"/>
                <w:sz w:val="21"/>
                <w:szCs w:val="21"/>
                <w:lang w:val="en-GB"/>
              </w:rPr>
              <w:t xml:space="preserve"> stakeholders. It was only on Friday when </w:t>
            </w:r>
            <w:r w:rsidR="002D2AEA">
              <w:rPr>
                <w:rFonts w:ascii="Calibri" w:hAnsi="Calibri" w:cs="Arial"/>
                <w:i/>
                <w:color w:val="0070C0"/>
                <w:sz w:val="21"/>
                <w:szCs w:val="21"/>
                <w:lang w:val="en-GB"/>
              </w:rPr>
              <w:t xml:space="preserve">it was communicated </w:t>
            </w:r>
            <w:r w:rsidR="00A53DA3" w:rsidRPr="00C72699">
              <w:rPr>
                <w:rFonts w:ascii="Calibri" w:hAnsi="Calibri" w:cs="Arial"/>
                <w:i/>
                <w:color w:val="0070C0"/>
                <w:sz w:val="21"/>
                <w:szCs w:val="21"/>
                <w:lang w:val="en-GB"/>
              </w:rPr>
              <w:t>that only 5 min/</w:t>
            </w:r>
            <w:r w:rsidR="00E41B70" w:rsidRPr="00C72699" w:rsidDel="00E41B70">
              <w:rPr>
                <w:rFonts w:ascii="Calibri" w:hAnsi="Calibri" w:cs="Arial"/>
                <w:i/>
                <w:color w:val="0070C0"/>
                <w:sz w:val="21"/>
                <w:szCs w:val="21"/>
                <w:lang w:val="en-GB"/>
              </w:rPr>
              <w:t xml:space="preserve"> </w:t>
            </w:r>
            <w:r w:rsidR="00E41B70" w:rsidRPr="00C72699">
              <w:rPr>
                <w:rFonts w:ascii="Calibri" w:hAnsi="Calibri" w:cs="Arial"/>
                <w:i/>
                <w:color w:val="0070C0"/>
                <w:sz w:val="21"/>
                <w:szCs w:val="21"/>
                <w:lang w:val="en-GB"/>
              </w:rPr>
              <w:t>organisation and only one project idea could be presented</w:t>
            </w:r>
            <w:r w:rsidR="00A53DA3" w:rsidRPr="00C72699">
              <w:rPr>
                <w:rFonts w:ascii="Calibri" w:hAnsi="Calibri" w:cs="Arial"/>
                <w:i/>
                <w:color w:val="0070C0"/>
                <w:sz w:val="21"/>
                <w:szCs w:val="21"/>
                <w:lang w:val="en-GB"/>
              </w:rPr>
              <w:t xml:space="preserve">. </w:t>
            </w:r>
            <w:r w:rsidR="002D2AEA">
              <w:rPr>
                <w:rFonts w:ascii="Calibri" w:hAnsi="Calibri" w:cs="Arial"/>
                <w:i/>
                <w:color w:val="0070C0"/>
                <w:sz w:val="21"/>
                <w:szCs w:val="21"/>
                <w:lang w:val="en-GB"/>
              </w:rPr>
              <w:t>P</w:t>
            </w:r>
            <w:r w:rsidR="00A53DA3" w:rsidRPr="00C72699">
              <w:rPr>
                <w:rFonts w:ascii="Calibri" w:hAnsi="Calibri" w:cs="Arial"/>
                <w:i/>
                <w:color w:val="0070C0"/>
                <w:sz w:val="21"/>
                <w:szCs w:val="21"/>
                <w:lang w:val="en-GB"/>
              </w:rPr>
              <w:t>ast events</w:t>
            </w:r>
            <w:r w:rsidR="002D2AEA">
              <w:rPr>
                <w:rFonts w:ascii="Calibri" w:hAnsi="Calibri" w:cs="Arial"/>
                <w:i/>
                <w:color w:val="0070C0"/>
                <w:sz w:val="21"/>
                <w:szCs w:val="21"/>
                <w:lang w:val="en-GB"/>
              </w:rPr>
              <w:t xml:space="preserve"> were discussed and it was felt </w:t>
            </w:r>
            <w:r w:rsidR="00A53DA3" w:rsidRPr="00C72699">
              <w:rPr>
                <w:rFonts w:ascii="Calibri" w:hAnsi="Calibri" w:cs="Arial"/>
                <w:i/>
                <w:color w:val="0070C0"/>
                <w:sz w:val="21"/>
                <w:szCs w:val="21"/>
                <w:lang w:val="en-GB"/>
              </w:rPr>
              <w:t xml:space="preserve">that </w:t>
            </w:r>
            <w:r w:rsidR="002D2AEA">
              <w:rPr>
                <w:rFonts w:ascii="Calibri" w:hAnsi="Calibri" w:cs="Arial"/>
                <w:i/>
                <w:color w:val="0070C0"/>
                <w:sz w:val="21"/>
                <w:szCs w:val="21"/>
                <w:lang w:val="en-GB"/>
              </w:rPr>
              <w:t>o</w:t>
            </w:r>
            <w:r w:rsidR="00A53DA3" w:rsidRPr="00C72699">
              <w:rPr>
                <w:rFonts w:ascii="Calibri" w:hAnsi="Calibri" w:cs="Arial"/>
                <w:i/>
                <w:color w:val="0070C0"/>
                <w:sz w:val="21"/>
                <w:szCs w:val="21"/>
                <w:lang w:val="en-GB"/>
              </w:rPr>
              <w:t xml:space="preserve">n other </w:t>
            </w:r>
            <w:r w:rsidR="002D2AEA">
              <w:rPr>
                <w:rFonts w:ascii="Calibri" w:hAnsi="Calibri" w:cs="Arial"/>
                <w:i/>
                <w:color w:val="0070C0"/>
                <w:sz w:val="21"/>
                <w:szCs w:val="21"/>
                <w:lang w:val="en-GB"/>
              </w:rPr>
              <w:t xml:space="preserve">previous </w:t>
            </w:r>
            <w:r w:rsidR="00A53DA3" w:rsidRPr="00C72699">
              <w:rPr>
                <w:rFonts w:ascii="Calibri" w:hAnsi="Calibri" w:cs="Arial"/>
                <w:i/>
                <w:color w:val="0070C0"/>
                <w:sz w:val="21"/>
                <w:szCs w:val="21"/>
                <w:lang w:val="en-GB"/>
              </w:rPr>
              <w:t>occasions the Brokerage Event has run more smoothly</w:t>
            </w:r>
            <w:r w:rsidR="002D2AEA">
              <w:rPr>
                <w:rFonts w:ascii="Calibri" w:hAnsi="Calibri" w:cs="Arial"/>
                <w:i/>
                <w:color w:val="0070C0"/>
                <w:sz w:val="21"/>
                <w:szCs w:val="21"/>
                <w:lang w:val="en-GB"/>
              </w:rPr>
              <w:t xml:space="preserve">, e.g. </w:t>
            </w:r>
            <w:r w:rsidR="00A53DA3" w:rsidRPr="00C72699">
              <w:rPr>
                <w:rFonts w:ascii="Calibri" w:hAnsi="Calibri" w:cs="Arial"/>
                <w:i/>
                <w:color w:val="0070C0"/>
                <w:sz w:val="21"/>
                <w:szCs w:val="21"/>
                <w:lang w:val="en-GB"/>
              </w:rPr>
              <w:t xml:space="preserve"> parallel sessions, one-2-one meetings in parallel to the pitching. </w:t>
            </w:r>
            <w:r w:rsidR="00A53DA3" w:rsidRPr="00C72699">
              <w:rPr>
                <w:rFonts w:ascii="Calibri" w:hAnsi="Calibri" w:cs="Arial"/>
                <w:i/>
                <w:color w:val="0070C0"/>
                <w:sz w:val="21"/>
                <w:szCs w:val="21"/>
                <w:u w:val="single"/>
                <w:lang w:val="en-GB"/>
              </w:rPr>
              <w:t xml:space="preserve">Susanne Coles will prepare a document regarding our opinion about </w:t>
            </w:r>
            <w:r w:rsidR="00A66D81" w:rsidRPr="00C72699">
              <w:rPr>
                <w:rFonts w:ascii="Calibri" w:hAnsi="Calibri" w:cs="Arial"/>
                <w:i/>
                <w:color w:val="0070C0"/>
                <w:sz w:val="21"/>
                <w:szCs w:val="21"/>
                <w:u w:val="single"/>
                <w:lang w:val="en-GB"/>
              </w:rPr>
              <w:t>the event; she will circulate a mail asking for our feedback</w:t>
            </w:r>
            <w:r w:rsidR="00A66D81" w:rsidRPr="00C72699">
              <w:rPr>
                <w:rFonts w:ascii="Calibri" w:hAnsi="Calibri" w:cs="Arial"/>
                <w:i/>
                <w:color w:val="0070C0"/>
                <w:sz w:val="21"/>
                <w:szCs w:val="21"/>
                <w:lang w:val="en-GB"/>
              </w:rPr>
              <w:t>.</w:t>
            </w:r>
          </w:p>
          <w:p w14:paraId="0EF43CB2" w14:textId="2444A6DA" w:rsidR="00721252" w:rsidRDefault="00721252" w:rsidP="00721252">
            <w:pPr>
              <w:pStyle w:val="ListParagraph"/>
              <w:numPr>
                <w:ilvl w:val="0"/>
                <w:numId w:val="3"/>
              </w:numPr>
              <w:rPr>
                <w:rFonts w:ascii="Calibri" w:hAnsi="Calibri" w:cs="Arial"/>
                <w:color w:val="0070C0"/>
                <w:sz w:val="21"/>
                <w:szCs w:val="21"/>
                <w:lang w:val="en-GB"/>
              </w:rPr>
            </w:pPr>
            <w:r w:rsidRPr="00721252">
              <w:rPr>
                <w:rFonts w:ascii="Calibri" w:hAnsi="Calibri" w:cs="Arial"/>
                <w:color w:val="0070C0"/>
                <w:sz w:val="21"/>
                <w:szCs w:val="21"/>
                <w:lang w:val="en-GB"/>
              </w:rPr>
              <w:t xml:space="preserve">Meeting </w:t>
            </w:r>
            <w:r w:rsidRPr="00A66D81">
              <w:rPr>
                <w:rFonts w:ascii="Calibri" w:hAnsi="Calibri" w:cs="Arial"/>
                <w:b/>
                <w:color w:val="0070C0"/>
                <w:sz w:val="21"/>
                <w:szCs w:val="21"/>
                <w:lang w:val="en-GB"/>
              </w:rPr>
              <w:t>SusChem ETP and (Bio)Pharma Ireland</w:t>
            </w:r>
            <w:r w:rsidR="00A66D81">
              <w:rPr>
                <w:rFonts w:ascii="Calibri" w:hAnsi="Calibri" w:cs="Arial"/>
                <w:color w:val="0070C0"/>
                <w:sz w:val="21"/>
                <w:szCs w:val="21"/>
                <w:lang w:val="en-GB"/>
              </w:rPr>
              <w:t xml:space="preserve">: </w:t>
            </w:r>
            <w:r w:rsidR="00E41B70">
              <w:rPr>
                <w:rFonts w:ascii="Calibri" w:hAnsi="Calibri" w:cs="Arial"/>
                <w:color w:val="0070C0"/>
                <w:sz w:val="21"/>
                <w:szCs w:val="21"/>
                <w:lang w:val="en-GB"/>
              </w:rPr>
              <w:t>(</w:t>
            </w:r>
            <w:r w:rsidR="00A66D81">
              <w:rPr>
                <w:rFonts w:ascii="Calibri" w:hAnsi="Calibri" w:cs="Arial"/>
                <w:color w:val="0070C0"/>
                <w:sz w:val="21"/>
                <w:szCs w:val="21"/>
                <w:lang w:val="en-GB"/>
              </w:rPr>
              <w:t>Bio</w:t>
            </w:r>
            <w:r w:rsidR="00E41B70">
              <w:rPr>
                <w:rFonts w:ascii="Calibri" w:hAnsi="Calibri" w:cs="Arial"/>
                <w:color w:val="0070C0"/>
                <w:sz w:val="21"/>
                <w:szCs w:val="21"/>
                <w:lang w:val="en-GB"/>
              </w:rPr>
              <w:t>)</w:t>
            </w:r>
            <w:r w:rsidR="00A66D81">
              <w:rPr>
                <w:rFonts w:ascii="Calibri" w:hAnsi="Calibri" w:cs="Arial"/>
                <w:color w:val="0070C0"/>
                <w:sz w:val="21"/>
                <w:szCs w:val="21"/>
                <w:lang w:val="en-GB"/>
              </w:rPr>
              <w:t>Pharma Ireland wants to create a ETP</w:t>
            </w:r>
            <w:r w:rsidR="00E41B70">
              <w:rPr>
                <w:rFonts w:ascii="Calibri" w:hAnsi="Calibri" w:cs="Arial"/>
                <w:color w:val="0070C0"/>
                <w:sz w:val="21"/>
                <w:szCs w:val="21"/>
                <w:lang w:val="en-GB"/>
              </w:rPr>
              <w:t>, a meeting between SusChem Board members and (Bio)Pharma Ireland took place in June to discuss potential synergies. Further SusChem ETP involvement is o</w:t>
            </w:r>
            <w:r w:rsidR="00A66D81">
              <w:rPr>
                <w:rFonts w:ascii="Calibri" w:hAnsi="Calibri" w:cs="Arial"/>
                <w:color w:val="0070C0"/>
                <w:sz w:val="21"/>
                <w:szCs w:val="21"/>
                <w:lang w:val="en-GB"/>
              </w:rPr>
              <w:t>n hold since it</w:t>
            </w:r>
            <w:r w:rsidR="00E41B70">
              <w:rPr>
                <w:rFonts w:ascii="Calibri" w:hAnsi="Calibri" w:cs="Arial"/>
                <w:color w:val="0070C0"/>
                <w:sz w:val="21"/>
                <w:szCs w:val="21"/>
                <w:lang w:val="en-GB"/>
              </w:rPr>
              <w:t xml:space="preserve"> i</w:t>
            </w:r>
            <w:r w:rsidR="00A66D81">
              <w:rPr>
                <w:rFonts w:ascii="Calibri" w:hAnsi="Calibri" w:cs="Arial"/>
                <w:color w:val="0070C0"/>
                <w:sz w:val="21"/>
                <w:szCs w:val="21"/>
                <w:lang w:val="en-GB"/>
              </w:rPr>
              <w:t xml:space="preserve">s </w:t>
            </w:r>
            <w:r w:rsidR="00E41B70">
              <w:rPr>
                <w:rFonts w:ascii="Calibri" w:hAnsi="Calibri" w:cs="Arial"/>
                <w:color w:val="0070C0"/>
                <w:sz w:val="21"/>
                <w:szCs w:val="21"/>
                <w:lang w:val="en-GB"/>
              </w:rPr>
              <w:t>unclear</w:t>
            </w:r>
            <w:r w:rsidR="00A66D81">
              <w:rPr>
                <w:rFonts w:ascii="Calibri" w:hAnsi="Calibri" w:cs="Arial"/>
                <w:color w:val="0070C0"/>
                <w:sz w:val="21"/>
                <w:szCs w:val="21"/>
                <w:lang w:val="en-GB"/>
              </w:rPr>
              <w:t xml:space="preserve"> </w:t>
            </w:r>
            <w:r w:rsidR="00E41B70">
              <w:rPr>
                <w:rFonts w:ascii="Calibri" w:hAnsi="Calibri" w:cs="Arial"/>
                <w:color w:val="0070C0"/>
                <w:sz w:val="21"/>
                <w:szCs w:val="21"/>
                <w:lang w:val="en-GB"/>
              </w:rPr>
              <w:t xml:space="preserve">if Cefic could support expansion of SusChem remit to (bio)pharma. </w:t>
            </w:r>
            <w:r w:rsidR="00A66D81">
              <w:rPr>
                <w:rFonts w:ascii="Calibri" w:hAnsi="Calibri" w:cs="Arial"/>
                <w:color w:val="0070C0"/>
                <w:sz w:val="21"/>
                <w:szCs w:val="21"/>
                <w:lang w:val="en-GB"/>
              </w:rPr>
              <w:t>SusChem Slovenia ask</w:t>
            </w:r>
            <w:r w:rsidR="00E41B70">
              <w:rPr>
                <w:rFonts w:ascii="Calibri" w:hAnsi="Calibri" w:cs="Arial"/>
                <w:color w:val="0070C0"/>
                <w:sz w:val="21"/>
                <w:szCs w:val="21"/>
                <w:lang w:val="en-GB"/>
              </w:rPr>
              <w:t>ed for</w:t>
            </w:r>
            <w:r w:rsidR="00A66D81">
              <w:rPr>
                <w:rFonts w:ascii="Calibri" w:hAnsi="Calibri" w:cs="Arial"/>
                <w:color w:val="0070C0"/>
                <w:sz w:val="21"/>
                <w:szCs w:val="21"/>
                <w:lang w:val="en-GB"/>
              </w:rPr>
              <w:t xml:space="preserve"> the reason why there’s hardly any connection with the pharma industry.</w:t>
            </w:r>
          </w:p>
          <w:p w14:paraId="4AC9258C" w14:textId="78C1B356" w:rsidR="00A66D81" w:rsidRDefault="002D2AEA" w:rsidP="00A66D81">
            <w:pPr>
              <w:rPr>
                <w:rFonts w:ascii="Calibri" w:hAnsi="Calibri" w:cs="Arial"/>
                <w:color w:val="0070C0"/>
                <w:sz w:val="21"/>
                <w:szCs w:val="21"/>
                <w:lang w:val="en-GB"/>
              </w:rPr>
            </w:pPr>
            <w:r>
              <w:rPr>
                <w:rFonts w:ascii="Calibri" w:hAnsi="Calibri" w:cs="Arial"/>
                <w:color w:val="0070C0"/>
                <w:sz w:val="21"/>
                <w:szCs w:val="21"/>
                <w:lang w:val="en-GB"/>
              </w:rPr>
              <w:t>In conclusion from the Board meeting Susanne Coles raised the following p</w:t>
            </w:r>
            <w:r w:rsidR="00A66D81">
              <w:rPr>
                <w:rFonts w:ascii="Calibri" w:hAnsi="Calibri" w:cs="Arial"/>
                <w:color w:val="0070C0"/>
                <w:sz w:val="21"/>
                <w:szCs w:val="21"/>
                <w:lang w:val="en-GB"/>
              </w:rPr>
              <w:t xml:space="preserve">oints for NTP discussion/action (some of this issues will be covered during the </w:t>
            </w:r>
            <w:r>
              <w:rPr>
                <w:rFonts w:ascii="Calibri" w:hAnsi="Calibri" w:cs="Arial"/>
                <w:color w:val="0070C0"/>
                <w:sz w:val="21"/>
                <w:szCs w:val="21"/>
                <w:lang w:val="en-GB"/>
              </w:rPr>
              <w:t xml:space="preserve">NTP </w:t>
            </w:r>
            <w:r w:rsidR="00A66D81">
              <w:rPr>
                <w:rFonts w:ascii="Calibri" w:hAnsi="Calibri" w:cs="Arial"/>
                <w:color w:val="0070C0"/>
                <w:sz w:val="21"/>
                <w:szCs w:val="21"/>
                <w:lang w:val="en-GB"/>
              </w:rPr>
              <w:t>meeting)</w:t>
            </w:r>
            <w:r>
              <w:rPr>
                <w:rFonts w:ascii="Calibri" w:hAnsi="Calibri" w:cs="Arial"/>
                <w:color w:val="0070C0"/>
                <w:sz w:val="21"/>
                <w:szCs w:val="21"/>
                <w:lang w:val="en-GB"/>
              </w:rPr>
              <w:t>:</w:t>
            </w:r>
          </w:p>
          <w:p w14:paraId="21B23E22" w14:textId="77777777" w:rsidR="00A66D81" w:rsidRPr="00A66D81" w:rsidRDefault="00A66D81" w:rsidP="00A66D81">
            <w:pPr>
              <w:pStyle w:val="ListParagraph"/>
              <w:numPr>
                <w:ilvl w:val="0"/>
                <w:numId w:val="4"/>
              </w:numPr>
              <w:rPr>
                <w:rFonts w:ascii="Calibri" w:hAnsi="Calibri" w:cs="Arial"/>
                <w:color w:val="FF0000"/>
                <w:sz w:val="21"/>
                <w:szCs w:val="21"/>
                <w:lang w:val="en-GB"/>
              </w:rPr>
            </w:pPr>
            <w:r>
              <w:rPr>
                <w:rFonts w:ascii="Calibri" w:hAnsi="Calibri" w:cs="Arial"/>
                <w:color w:val="0070C0"/>
                <w:sz w:val="21"/>
                <w:szCs w:val="21"/>
                <w:lang w:val="en-GB"/>
              </w:rPr>
              <w:t xml:space="preserve">FP9 – concern about home for KETs and LEIT </w:t>
            </w:r>
            <w:r>
              <w:rPr>
                <w:rFonts w:ascii="Calibri" w:hAnsi="Calibri" w:cs="Arial"/>
                <w:color w:val="0070C0"/>
                <w:sz w:val="21"/>
                <w:szCs w:val="21"/>
                <w:lang w:val="en-GB"/>
              </w:rPr>
              <w:sym w:font="Symbol" w:char="F0AE"/>
            </w:r>
            <w:r>
              <w:rPr>
                <w:rFonts w:ascii="Calibri" w:hAnsi="Calibri" w:cs="Arial"/>
                <w:color w:val="0070C0"/>
                <w:sz w:val="21"/>
                <w:szCs w:val="21"/>
                <w:lang w:val="en-GB"/>
              </w:rPr>
              <w:t xml:space="preserve"> </w:t>
            </w:r>
            <w:r w:rsidRPr="00A66D81">
              <w:rPr>
                <w:rFonts w:ascii="Calibri" w:hAnsi="Calibri" w:cs="Arial"/>
                <w:color w:val="FF0000"/>
                <w:sz w:val="21"/>
                <w:szCs w:val="21"/>
                <w:lang w:val="en-GB"/>
              </w:rPr>
              <w:t>member state influence?</w:t>
            </w:r>
          </w:p>
          <w:p w14:paraId="4E0662C3" w14:textId="77777777" w:rsidR="00A66D81" w:rsidRDefault="00A66D81" w:rsidP="00A66D81">
            <w:pPr>
              <w:pStyle w:val="ListParagraph"/>
              <w:numPr>
                <w:ilvl w:val="0"/>
                <w:numId w:val="4"/>
              </w:numPr>
              <w:rPr>
                <w:rFonts w:ascii="Calibri" w:hAnsi="Calibri" w:cs="Arial"/>
                <w:color w:val="0070C0"/>
                <w:sz w:val="21"/>
                <w:szCs w:val="21"/>
                <w:lang w:val="en-GB"/>
              </w:rPr>
            </w:pPr>
            <w:r>
              <w:rPr>
                <w:rFonts w:ascii="Calibri" w:hAnsi="Calibri" w:cs="Arial"/>
                <w:color w:val="0070C0"/>
                <w:sz w:val="21"/>
                <w:szCs w:val="21"/>
                <w:lang w:val="en-GB"/>
              </w:rPr>
              <w:t>FP9 mission sug</w:t>
            </w:r>
            <w:r w:rsidR="00BD5D11">
              <w:rPr>
                <w:rFonts w:ascii="Calibri" w:hAnsi="Calibri" w:cs="Arial"/>
                <w:color w:val="0070C0"/>
                <w:sz w:val="21"/>
                <w:szCs w:val="21"/>
                <w:lang w:val="en-GB"/>
              </w:rPr>
              <w:t>g</w:t>
            </w:r>
            <w:r>
              <w:rPr>
                <w:rFonts w:ascii="Calibri" w:hAnsi="Calibri" w:cs="Arial"/>
                <w:color w:val="0070C0"/>
                <w:sz w:val="21"/>
                <w:szCs w:val="21"/>
                <w:lang w:val="en-GB"/>
              </w:rPr>
              <w:t xml:space="preserve">estions </w:t>
            </w:r>
            <w:r>
              <w:rPr>
                <w:rFonts w:ascii="Calibri" w:hAnsi="Calibri" w:cs="Arial"/>
                <w:color w:val="0070C0"/>
                <w:sz w:val="21"/>
                <w:szCs w:val="21"/>
                <w:lang w:val="en-GB"/>
              </w:rPr>
              <w:sym w:font="Symbol" w:char="F0AE"/>
            </w:r>
            <w:r w:rsidRPr="00A66D81">
              <w:rPr>
                <w:rFonts w:ascii="Calibri" w:hAnsi="Calibri" w:cs="Arial"/>
                <w:color w:val="FF0000"/>
                <w:sz w:val="21"/>
                <w:szCs w:val="21"/>
                <w:lang w:val="en-GB"/>
              </w:rPr>
              <w:t>NTP input/ranking</w:t>
            </w:r>
          </w:p>
          <w:p w14:paraId="6607A675" w14:textId="77777777" w:rsidR="00A66D81" w:rsidRPr="00A66D81" w:rsidRDefault="00A66D81" w:rsidP="00A66D81">
            <w:pPr>
              <w:pStyle w:val="ListParagraph"/>
              <w:numPr>
                <w:ilvl w:val="0"/>
                <w:numId w:val="4"/>
              </w:numPr>
              <w:rPr>
                <w:rFonts w:ascii="Calibri" w:hAnsi="Calibri" w:cs="Arial"/>
                <w:color w:val="FF0000"/>
                <w:sz w:val="21"/>
                <w:szCs w:val="21"/>
                <w:lang w:val="en-GB"/>
              </w:rPr>
            </w:pPr>
            <w:r>
              <w:rPr>
                <w:rFonts w:ascii="Calibri" w:hAnsi="Calibri" w:cs="Arial"/>
                <w:color w:val="0070C0"/>
                <w:sz w:val="21"/>
                <w:szCs w:val="21"/>
                <w:lang w:val="en-GB"/>
              </w:rPr>
              <w:t xml:space="preserve">NPT connections at Ministerial Level (and/or Programme Committee) </w:t>
            </w:r>
            <w:r>
              <w:rPr>
                <w:rFonts w:ascii="Calibri" w:hAnsi="Calibri" w:cs="Arial"/>
                <w:color w:val="0070C0"/>
                <w:sz w:val="21"/>
                <w:szCs w:val="21"/>
                <w:lang w:val="en-GB"/>
              </w:rPr>
              <w:sym w:font="Symbol" w:char="F0AE"/>
            </w:r>
            <w:r>
              <w:rPr>
                <w:rFonts w:ascii="Calibri" w:hAnsi="Calibri" w:cs="Arial"/>
                <w:color w:val="0070C0"/>
                <w:sz w:val="21"/>
                <w:szCs w:val="21"/>
                <w:lang w:val="en-GB"/>
              </w:rPr>
              <w:t xml:space="preserve"> </w:t>
            </w:r>
            <w:r w:rsidRPr="00A66D81">
              <w:rPr>
                <w:rFonts w:ascii="Calibri" w:hAnsi="Calibri" w:cs="Arial"/>
                <w:color w:val="FF0000"/>
                <w:sz w:val="21"/>
                <w:szCs w:val="21"/>
                <w:lang w:val="en-GB"/>
              </w:rPr>
              <w:t>Leverage NTPs more?</w:t>
            </w:r>
          </w:p>
          <w:p w14:paraId="4E89CB9E" w14:textId="77777777" w:rsidR="00A66D81" w:rsidRPr="0054318D" w:rsidRDefault="00A66D81" w:rsidP="00A66D81">
            <w:pPr>
              <w:pStyle w:val="ListParagraph"/>
              <w:numPr>
                <w:ilvl w:val="0"/>
                <w:numId w:val="4"/>
              </w:numPr>
              <w:rPr>
                <w:rFonts w:ascii="Calibri" w:hAnsi="Calibri" w:cs="Arial"/>
                <w:color w:val="0070C0"/>
                <w:sz w:val="21"/>
                <w:szCs w:val="21"/>
                <w:lang w:val="en-GB"/>
              </w:rPr>
            </w:pPr>
            <w:r>
              <w:rPr>
                <w:rFonts w:ascii="Calibri" w:hAnsi="Calibri" w:cs="Arial"/>
                <w:color w:val="0070C0"/>
                <w:sz w:val="21"/>
                <w:szCs w:val="21"/>
                <w:lang w:val="en-GB"/>
              </w:rPr>
              <w:t>Smart Special</w:t>
            </w:r>
            <w:r w:rsidR="00BD5D11">
              <w:rPr>
                <w:rFonts w:ascii="Calibri" w:hAnsi="Calibri" w:cs="Arial"/>
                <w:color w:val="0070C0"/>
                <w:sz w:val="21"/>
                <w:szCs w:val="21"/>
                <w:lang w:val="en-GB"/>
              </w:rPr>
              <w:t>iz</w:t>
            </w:r>
            <w:r>
              <w:rPr>
                <w:rFonts w:ascii="Calibri" w:hAnsi="Calibri" w:cs="Arial"/>
                <w:color w:val="0070C0"/>
                <w:sz w:val="21"/>
                <w:szCs w:val="21"/>
                <w:lang w:val="en-GB"/>
              </w:rPr>
              <w:t xml:space="preserve">ation &amp; Transregional cooperation </w:t>
            </w:r>
            <w:r>
              <w:rPr>
                <w:rFonts w:ascii="Calibri" w:hAnsi="Calibri" w:cs="Arial"/>
                <w:color w:val="0070C0"/>
                <w:sz w:val="21"/>
                <w:szCs w:val="21"/>
                <w:lang w:val="en-GB"/>
              </w:rPr>
              <w:sym w:font="Symbol" w:char="F0AE"/>
            </w:r>
            <w:r>
              <w:rPr>
                <w:rFonts w:ascii="Calibri" w:hAnsi="Calibri" w:cs="Arial"/>
                <w:color w:val="0070C0"/>
                <w:sz w:val="21"/>
                <w:szCs w:val="21"/>
                <w:lang w:val="en-GB"/>
              </w:rPr>
              <w:t xml:space="preserve"> </w:t>
            </w:r>
            <w:r w:rsidRPr="00A66D81">
              <w:rPr>
                <w:rFonts w:ascii="Calibri" w:hAnsi="Calibri" w:cs="Arial"/>
                <w:color w:val="FF0000"/>
                <w:sz w:val="21"/>
                <w:szCs w:val="21"/>
                <w:lang w:val="en-GB"/>
              </w:rPr>
              <w:t>Activities of relevance to NTPs?</w:t>
            </w:r>
          </w:p>
          <w:p w14:paraId="17554292" w14:textId="77777777" w:rsidR="0054318D" w:rsidRPr="00A66D81" w:rsidRDefault="0054318D" w:rsidP="0054318D">
            <w:pPr>
              <w:pStyle w:val="ListParagraph"/>
              <w:rPr>
                <w:rFonts w:ascii="Calibri" w:hAnsi="Calibri" w:cs="Arial"/>
                <w:color w:val="0070C0"/>
                <w:sz w:val="21"/>
                <w:szCs w:val="21"/>
                <w:lang w:val="en-GB"/>
              </w:rPr>
            </w:pPr>
          </w:p>
        </w:tc>
      </w:tr>
      <w:tr w:rsidR="006E6585" w:rsidRPr="006E6585" w14:paraId="46F0ACA2"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C7721"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lastRenderedPageBreak/>
              <w:t>2.</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2E8DC"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 xml:space="preserve">09:30-10:00 </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BF86B" w14:textId="77777777" w:rsidR="009862E1" w:rsidRPr="006E6585" w:rsidRDefault="009862E1">
            <w:pPr>
              <w:jc w:val="both"/>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Summary of NTPs and European activities  </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5F90F"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All </w:t>
            </w:r>
          </w:p>
        </w:tc>
      </w:tr>
      <w:tr w:rsidR="00F769EB" w:rsidRPr="00F96D84" w14:paraId="3289B4C0" w14:textId="77777777" w:rsidTr="00F769EB">
        <w:trPr>
          <w:trHeight w:val="820"/>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1BAA2E" w14:textId="77777777" w:rsidR="00BD5D11" w:rsidRPr="00A66D81" w:rsidRDefault="00BD5D11" w:rsidP="00BD5D11">
            <w:pPr>
              <w:pStyle w:val="ListParagraph"/>
              <w:numPr>
                <w:ilvl w:val="0"/>
                <w:numId w:val="3"/>
              </w:numPr>
              <w:rPr>
                <w:rFonts w:ascii="Calibri" w:hAnsi="Calibri" w:cs="Arial"/>
                <w:b/>
                <w:color w:val="0070C0"/>
                <w:sz w:val="21"/>
                <w:szCs w:val="21"/>
                <w:lang w:val="en-GB"/>
              </w:rPr>
            </w:pPr>
            <w:r w:rsidRPr="00A66D81">
              <w:rPr>
                <w:rFonts w:ascii="Calibri" w:hAnsi="Calibri" w:cs="Arial"/>
                <w:b/>
                <w:color w:val="0070C0"/>
                <w:sz w:val="21"/>
                <w:szCs w:val="21"/>
                <w:lang w:val="en-GB"/>
              </w:rPr>
              <w:t>NTPs update</w:t>
            </w:r>
            <w:r>
              <w:rPr>
                <w:rFonts w:ascii="Calibri" w:hAnsi="Calibri" w:cs="Arial"/>
                <w:b/>
                <w:color w:val="0070C0"/>
                <w:sz w:val="21"/>
                <w:szCs w:val="21"/>
                <w:lang w:val="en-GB"/>
              </w:rPr>
              <w:t>:</w:t>
            </w:r>
          </w:p>
          <w:p w14:paraId="325C6CB2" w14:textId="77777777" w:rsidR="00F769EB" w:rsidRPr="0054318D" w:rsidRDefault="0054318D" w:rsidP="00F769EB">
            <w:pPr>
              <w:rPr>
                <w:rFonts w:ascii="Calibri" w:hAnsi="Calibri"/>
                <w:color w:val="0070C0"/>
                <w:sz w:val="21"/>
                <w:szCs w:val="21"/>
              </w:rPr>
            </w:pPr>
            <w:r w:rsidRPr="00F34B1E">
              <w:rPr>
                <w:rFonts w:ascii="Calibri" w:hAnsi="Calibri"/>
                <w:b/>
                <w:color w:val="0070C0"/>
                <w:sz w:val="21"/>
                <w:szCs w:val="21"/>
              </w:rPr>
              <w:t>SL</w:t>
            </w:r>
            <w:r w:rsidRPr="0054318D">
              <w:rPr>
                <w:rFonts w:ascii="Calibri" w:hAnsi="Calibri"/>
                <w:color w:val="0070C0"/>
                <w:sz w:val="21"/>
                <w:szCs w:val="21"/>
              </w:rPr>
              <w:t xml:space="preserve"> – Contact with Stakeholder; Input to different position papers. </w:t>
            </w:r>
            <w:r>
              <w:rPr>
                <w:rFonts w:ascii="Calibri" w:hAnsi="Calibri"/>
                <w:color w:val="0070C0"/>
                <w:sz w:val="21"/>
                <w:szCs w:val="21"/>
              </w:rPr>
              <w:t xml:space="preserve">Internal analysis of Mid Term Review, with 43% of the money going to SMEs (EU average is 18%).  Sent the matrix to the stakeholders. And made an analysis identified the main areas interesting for the Chemical Industry. They held a meeting with Industry partners. </w:t>
            </w:r>
            <w:r w:rsidR="00F96D84">
              <w:rPr>
                <w:rFonts w:ascii="Calibri" w:hAnsi="Calibri"/>
                <w:color w:val="0070C0"/>
                <w:sz w:val="21"/>
                <w:szCs w:val="21"/>
              </w:rPr>
              <w:t xml:space="preserve">Henkel had a factory in Slovenia and they’ve moved to Netherlands due to tax issues. </w:t>
            </w:r>
          </w:p>
          <w:p w14:paraId="1EC2B52B" w14:textId="77777777" w:rsidR="0054318D" w:rsidRPr="0054318D" w:rsidRDefault="0054318D" w:rsidP="00F769EB">
            <w:pPr>
              <w:rPr>
                <w:rFonts w:ascii="Calibri" w:hAnsi="Calibri"/>
                <w:color w:val="0070C0"/>
                <w:sz w:val="21"/>
                <w:szCs w:val="21"/>
              </w:rPr>
            </w:pPr>
            <w:r w:rsidRPr="00F34B1E">
              <w:rPr>
                <w:rFonts w:ascii="Calibri" w:hAnsi="Calibri"/>
                <w:b/>
                <w:color w:val="0070C0"/>
                <w:sz w:val="21"/>
                <w:szCs w:val="21"/>
              </w:rPr>
              <w:lastRenderedPageBreak/>
              <w:t>CZ</w:t>
            </w:r>
            <w:r w:rsidRPr="0054318D">
              <w:rPr>
                <w:rFonts w:ascii="Calibri" w:hAnsi="Calibri"/>
                <w:color w:val="0070C0"/>
                <w:sz w:val="21"/>
                <w:szCs w:val="21"/>
              </w:rPr>
              <w:t xml:space="preserve"> – </w:t>
            </w:r>
            <w:r w:rsidR="00F96D84">
              <w:rPr>
                <w:rFonts w:ascii="Calibri" w:hAnsi="Calibri"/>
                <w:color w:val="0070C0"/>
                <w:sz w:val="21"/>
                <w:szCs w:val="21"/>
              </w:rPr>
              <w:t>National project that enables them to finance the activity of the Platform. Money coming from structural funds. Several targets: Update S</w:t>
            </w:r>
            <w:r w:rsidR="00BD5D11">
              <w:rPr>
                <w:rFonts w:ascii="Calibri" w:hAnsi="Calibri"/>
                <w:color w:val="0070C0"/>
                <w:sz w:val="21"/>
                <w:szCs w:val="21"/>
              </w:rPr>
              <w:t>RA &amp; Technological fores</w:t>
            </w:r>
            <w:r w:rsidR="00F96D84">
              <w:rPr>
                <w:rFonts w:ascii="Calibri" w:hAnsi="Calibri"/>
                <w:color w:val="0070C0"/>
                <w:sz w:val="21"/>
                <w:szCs w:val="21"/>
              </w:rPr>
              <w:t xml:space="preserve">ight. He really liked the event of yesterday. Would like to be more involved in EU projects. Is Grant-it working?? Action to look at the Grant-it and see if it’s working. We need to develop a better tool, for brokerage kind of activities. </w:t>
            </w:r>
          </w:p>
          <w:p w14:paraId="2EACF78E" w14:textId="77777777" w:rsidR="0054318D" w:rsidRPr="00F96D84" w:rsidRDefault="0054318D" w:rsidP="00F769EB">
            <w:pPr>
              <w:rPr>
                <w:rFonts w:ascii="Calibri" w:hAnsi="Calibri"/>
                <w:color w:val="0070C0"/>
                <w:sz w:val="21"/>
                <w:szCs w:val="21"/>
              </w:rPr>
            </w:pPr>
            <w:r w:rsidRPr="00F34B1E">
              <w:rPr>
                <w:rFonts w:ascii="Calibri" w:hAnsi="Calibri"/>
                <w:b/>
                <w:color w:val="0070C0"/>
                <w:sz w:val="21"/>
                <w:szCs w:val="21"/>
              </w:rPr>
              <w:t>UK</w:t>
            </w:r>
            <w:r w:rsidRPr="00F96D84">
              <w:rPr>
                <w:rFonts w:ascii="Calibri" w:hAnsi="Calibri"/>
                <w:color w:val="0070C0"/>
                <w:sz w:val="21"/>
                <w:szCs w:val="21"/>
              </w:rPr>
              <w:t xml:space="preserve"> – </w:t>
            </w:r>
            <w:r w:rsidR="007E5F38">
              <w:rPr>
                <w:rFonts w:ascii="Calibri" w:hAnsi="Calibri"/>
                <w:color w:val="0070C0"/>
                <w:sz w:val="21"/>
                <w:szCs w:val="21"/>
              </w:rPr>
              <w:t>Regular updates to the SusChem UK website to alert to relevant news (</w:t>
            </w:r>
            <w:r w:rsidR="009A4BE3">
              <w:rPr>
                <w:rFonts w:ascii="Calibri" w:hAnsi="Calibri"/>
                <w:color w:val="0070C0"/>
                <w:sz w:val="21"/>
                <w:szCs w:val="21"/>
              </w:rPr>
              <w:t>e.g. items for public disclosure circulated by ACD to NTPs). Held NMBP UK Info &amp; Brokerage Day on 10</w:t>
            </w:r>
            <w:r w:rsidR="009A4BE3" w:rsidRPr="00C72699">
              <w:rPr>
                <w:rFonts w:ascii="Calibri" w:hAnsi="Calibri"/>
                <w:color w:val="0070C0"/>
                <w:sz w:val="21"/>
                <w:szCs w:val="21"/>
                <w:vertAlign w:val="superscript"/>
              </w:rPr>
              <w:t>th</w:t>
            </w:r>
            <w:r w:rsidR="009A4BE3">
              <w:rPr>
                <w:rFonts w:ascii="Calibri" w:hAnsi="Calibri"/>
                <w:color w:val="0070C0"/>
                <w:sz w:val="21"/>
                <w:szCs w:val="21"/>
              </w:rPr>
              <w:t xml:space="preserve"> October in London, which was co-branded as SusChem UK – over 100 attendees. Engaged with 10 companies in preparation of the SusChem Brokerage event and collected material to present portfolio. </w:t>
            </w:r>
          </w:p>
          <w:p w14:paraId="3CA1E09F" w14:textId="77777777" w:rsidR="0054318D" w:rsidRPr="00F96D84" w:rsidRDefault="0054318D" w:rsidP="00F769EB">
            <w:pPr>
              <w:rPr>
                <w:rFonts w:ascii="Calibri" w:hAnsi="Calibri"/>
                <w:color w:val="0070C0"/>
                <w:sz w:val="21"/>
                <w:szCs w:val="21"/>
              </w:rPr>
            </w:pPr>
            <w:r w:rsidRPr="00385512">
              <w:rPr>
                <w:rFonts w:ascii="Calibri" w:hAnsi="Calibri"/>
                <w:b/>
                <w:color w:val="0070C0"/>
                <w:sz w:val="21"/>
                <w:szCs w:val="21"/>
              </w:rPr>
              <w:t>ES</w:t>
            </w:r>
            <w:r w:rsidRPr="00F96D84">
              <w:rPr>
                <w:rFonts w:ascii="Calibri" w:hAnsi="Calibri"/>
                <w:color w:val="0070C0"/>
                <w:sz w:val="21"/>
                <w:szCs w:val="21"/>
              </w:rPr>
              <w:t xml:space="preserve"> –</w:t>
            </w:r>
            <w:r w:rsidR="006037A8">
              <w:rPr>
                <w:rFonts w:ascii="Calibri" w:hAnsi="Calibri"/>
                <w:color w:val="0070C0"/>
                <w:sz w:val="21"/>
                <w:szCs w:val="21"/>
              </w:rPr>
              <w:t xml:space="preserve"> Circular Economy Brokerage Event; Update of Strategic Research Agenda; Doc on Biorrefineries. Executive summary in English. Action: will circulate this ex summary to the network.</w:t>
            </w:r>
          </w:p>
          <w:p w14:paraId="29330C07" w14:textId="3A09E8A6" w:rsidR="0054318D" w:rsidRPr="00F96D84" w:rsidRDefault="0054318D" w:rsidP="00F769EB">
            <w:pPr>
              <w:rPr>
                <w:rFonts w:ascii="Calibri" w:hAnsi="Calibri"/>
                <w:color w:val="0070C0"/>
                <w:sz w:val="21"/>
                <w:szCs w:val="21"/>
              </w:rPr>
            </w:pPr>
            <w:r w:rsidRPr="00385512">
              <w:rPr>
                <w:rFonts w:ascii="Calibri" w:hAnsi="Calibri"/>
                <w:b/>
                <w:color w:val="0070C0"/>
                <w:sz w:val="21"/>
                <w:szCs w:val="21"/>
              </w:rPr>
              <w:t>GR</w:t>
            </w:r>
            <w:r w:rsidRPr="00F96D84">
              <w:rPr>
                <w:rFonts w:ascii="Calibri" w:hAnsi="Calibri"/>
                <w:color w:val="0070C0"/>
                <w:sz w:val="21"/>
                <w:szCs w:val="21"/>
              </w:rPr>
              <w:t xml:space="preserve"> – </w:t>
            </w:r>
            <w:r w:rsidR="00A4031B">
              <w:rPr>
                <w:rFonts w:ascii="Calibri" w:hAnsi="Calibri"/>
                <w:color w:val="0070C0"/>
                <w:sz w:val="21"/>
                <w:szCs w:val="21"/>
              </w:rPr>
              <w:t xml:space="preserve">Project of </w:t>
            </w:r>
            <w:r w:rsidR="00F34B1E">
              <w:rPr>
                <w:rFonts w:ascii="Calibri" w:hAnsi="Calibri"/>
                <w:color w:val="0070C0"/>
                <w:sz w:val="21"/>
                <w:szCs w:val="21"/>
              </w:rPr>
              <w:t>5 thematic W</w:t>
            </w:r>
            <w:r w:rsidR="00A4031B">
              <w:rPr>
                <w:rFonts w:ascii="Calibri" w:hAnsi="Calibri"/>
                <w:color w:val="0070C0"/>
                <w:sz w:val="21"/>
                <w:szCs w:val="21"/>
              </w:rPr>
              <w:t xml:space="preserve">orkshops </w:t>
            </w:r>
            <w:r w:rsidR="00F34B1E">
              <w:rPr>
                <w:rFonts w:ascii="Calibri" w:hAnsi="Calibri"/>
                <w:color w:val="0070C0"/>
                <w:sz w:val="21"/>
                <w:szCs w:val="21"/>
              </w:rPr>
              <w:t>, every month, starting Jan 2018. One of them will be in Brussels. Paintings, Biopolymers, algae. A WS in Dec 2017 to explain the Brokerage Event. A quite interactive ws with a 1</w:t>
            </w:r>
            <w:r w:rsidR="00F34B1E" w:rsidRPr="00F34B1E">
              <w:rPr>
                <w:rFonts w:ascii="Calibri" w:hAnsi="Calibri"/>
                <w:color w:val="0070C0"/>
                <w:sz w:val="21"/>
                <w:szCs w:val="21"/>
                <w:vertAlign w:val="superscript"/>
              </w:rPr>
              <w:t>st</w:t>
            </w:r>
            <w:r w:rsidR="00F34B1E">
              <w:rPr>
                <w:rFonts w:ascii="Calibri" w:hAnsi="Calibri"/>
                <w:color w:val="0070C0"/>
                <w:sz w:val="21"/>
                <w:szCs w:val="21"/>
              </w:rPr>
              <w:t xml:space="preserve"> part where they explain things to the participants (funding national and </w:t>
            </w:r>
            <w:r w:rsidR="009A4BE3">
              <w:rPr>
                <w:rFonts w:ascii="Calibri" w:hAnsi="Calibri"/>
                <w:color w:val="0070C0"/>
                <w:sz w:val="21"/>
                <w:szCs w:val="21"/>
              </w:rPr>
              <w:t>EU</w:t>
            </w:r>
            <w:r w:rsidR="00F34B1E">
              <w:rPr>
                <w:rFonts w:ascii="Calibri" w:hAnsi="Calibri"/>
                <w:color w:val="0070C0"/>
                <w:sz w:val="21"/>
                <w:szCs w:val="21"/>
              </w:rPr>
              <w:t>) and then listen to the participants who will have the opportunity to present project ideas/priorities.</w:t>
            </w:r>
            <w:r w:rsidR="00385512">
              <w:rPr>
                <w:rFonts w:ascii="Calibri" w:hAnsi="Calibri"/>
                <w:color w:val="0070C0"/>
                <w:sz w:val="21"/>
                <w:szCs w:val="21"/>
              </w:rPr>
              <w:t xml:space="preserve"> They are going to align it with a CSA they’re parti</w:t>
            </w:r>
            <w:r w:rsidR="00A4031B">
              <w:rPr>
                <w:rFonts w:ascii="Calibri" w:hAnsi="Calibri"/>
                <w:color w:val="0070C0"/>
                <w:sz w:val="21"/>
                <w:szCs w:val="21"/>
              </w:rPr>
              <w:t>ci</w:t>
            </w:r>
            <w:r w:rsidR="00385512">
              <w:rPr>
                <w:rFonts w:ascii="Calibri" w:hAnsi="Calibri"/>
                <w:color w:val="0070C0"/>
                <w:sz w:val="21"/>
                <w:szCs w:val="21"/>
              </w:rPr>
              <w:t>pating, since they haven’t got national funding. ACD mentions that EMIRI has been carry</w:t>
            </w:r>
            <w:r w:rsidR="00A4031B">
              <w:rPr>
                <w:rFonts w:ascii="Calibri" w:hAnsi="Calibri"/>
                <w:color w:val="0070C0"/>
                <w:sz w:val="21"/>
                <w:szCs w:val="21"/>
              </w:rPr>
              <w:t>ing out some thematic WS of similar format.</w:t>
            </w:r>
          </w:p>
          <w:p w14:paraId="26614156" w14:textId="77777777" w:rsidR="0054318D" w:rsidRDefault="0054318D" w:rsidP="00F769EB">
            <w:pPr>
              <w:rPr>
                <w:rFonts w:ascii="Calibri" w:hAnsi="Calibri"/>
                <w:color w:val="0070C0"/>
                <w:sz w:val="21"/>
                <w:szCs w:val="21"/>
              </w:rPr>
            </w:pPr>
            <w:r w:rsidRPr="00385512">
              <w:rPr>
                <w:rFonts w:ascii="Calibri" w:hAnsi="Calibri"/>
                <w:b/>
                <w:color w:val="0070C0"/>
                <w:sz w:val="21"/>
                <w:szCs w:val="21"/>
              </w:rPr>
              <w:t xml:space="preserve">IT </w:t>
            </w:r>
            <w:r w:rsidRPr="00F96D84">
              <w:rPr>
                <w:rFonts w:ascii="Calibri" w:hAnsi="Calibri"/>
                <w:color w:val="0070C0"/>
                <w:sz w:val="21"/>
                <w:szCs w:val="21"/>
              </w:rPr>
              <w:t>–</w:t>
            </w:r>
            <w:r w:rsidR="00385512">
              <w:rPr>
                <w:rFonts w:ascii="Calibri" w:hAnsi="Calibri"/>
                <w:color w:val="0070C0"/>
                <w:sz w:val="21"/>
                <w:szCs w:val="21"/>
              </w:rPr>
              <w:t xml:space="preserve"> Year book of R&amp;D on Sustainable Chemistry (Companies and Universities). Available in Nov 2017. Will be translated. Annual Conference on Sustainable Chemistry Jan 2018.</w:t>
            </w:r>
          </w:p>
          <w:p w14:paraId="7C143D15" w14:textId="77777777" w:rsidR="00385512" w:rsidRDefault="00385512" w:rsidP="00F769EB">
            <w:pPr>
              <w:rPr>
                <w:rFonts w:ascii="Calibri" w:hAnsi="Calibri"/>
                <w:color w:val="0070C0"/>
                <w:sz w:val="21"/>
                <w:szCs w:val="21"/>
              </w:rPr>
            </w:pPr>
            <w:r w:rsidRPr="00385512">
              <w:rPr>
                <w:rFonts w:ascii="Calibri" w:hAnsi="Calibri"/>
                <w:b/>
                <w:color w:val="0070C0"/>
                <w:sz w:val="21"/>
                <w:szCs w:val="21"/>
              </w:rPr>
              <w:t>EU</w:t>
            </w:r>
            <w:r>
              <w:rPr>
                <w:rFonts w:ascii="Calibri" w:hAnsi="Calibri"/>
                <w:color w:val="0070C0"/>
                <w:sz w:val="21"/>
                <w:szCs w:val="21"/>
              </w:rPr>
              <w:t xml:space="preserve"> – Preparation of Brokerage Event and meetings with the EC regarding </w:t>
            </w:r>
            <w:r w:rsidR="008140D2">
              <w:rPr>
                <w:rFonts w:ascii="Calibri" w:hAnsi="Calibri"/>
                <w:color w:val="0070C0"/>
                <w:sz w:val="21"/>
                <w:szCs w:val="21"/>
              </w:rPr>
              <w:t>FP9.</w:t>
            </w:r>
          </w:p>
          <w:p w14:paraId="2F783B5A" w14:textId="77777777" w:rsidR="008140D2" w:rsidRPr="008140D2" w:rsidRDefault="008140D2" w:rsidP="00F769EB">
            <w:pPr>
              <w:rPr>
                <w:rFonts w:ascii="Calibri" w:hAnsi="Calibri"/>
                <w:color w:val="0070C0"/>
                <w:sz w:val="21"/>
                <w:szCs w:val="21"/>
              </w:rPr>
            </w:pPr>
          </w:p>
        </w:tc>
      </w:tr>
      <w:tr w:rsidR="006E6585" w:rsidRPr="006E6585" w14:paraId="069BE5CC"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80769"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lastRenderedPageBreak/>
              <w:t>3.</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122EE"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 xml:space="preserve">10:00-10:30  </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5F1DB" w14:textId="77777777" w:rsidR="009862E1" w:rsidRPr="006E6585" w:rsidRDefault="006E6585">
            <w:pPr>
              <w:rPr>
                <w:rFonts w:ascii="Calibri" w:hAnsi="Calibri"/>
                <w:color w:val="000000" w:themeColor="text1"/>
                <w:sz w:val="21"/>
                <w:szCs w:val="21"/>
                <w:lang w:val="en-GB"/>
              </w:rPr>
            </w:pPr>
            <w:r>
              <w:rPr>
                <w:rFonts w:ascii="Calibri" w:hAnsi="Calibri"/>
                <w:color w:val="000000" w:themeColor="text1"/>
                <w:sz w:val="21"/>
                <w:szCs w:val="21"/>
                <w:lang w:val="en-GB"/>
              </w:rPr>
              <w:t>Possible New NTPs (Swe</w:t>
            </w:r>
            <w:r w:rsidR="009862E1" w:rsidRPr="006E6585">
              <w:rPr>
                <w:rFonts w:ascii="Calibri" w:hAnsi="Calibri"/>
                <w:color w:val="000000" w:themeColor="text1"/>
                <w:sz w:val="21"/>
                <w:szCs w:val="21"/>
                <w:lang w:val="en-GB"/>
              </w:rPr>
              <w:t>den</w:t>
            </w:r>
            <w:r>
              <w:rPr>
                <w:rFonts w:ascii="Calibri" w:hAnsi="Calibri"/>
                <w:color w:val="000000" w:themeColor="text1"/>
                <w:sz w:val="21"/>
                <w:szCs w:val="21"/>
                <w:lang w:val="en-GB"/>
              </w:rPr>
              <w:t xml:space="preserve"> and Finland</w:t>
            </w:r>
            <w:r w:rsidR="009862E1" w:rsidRPr="006E6585">
              <w:rPr>
                <w:rFonts w:ascii="Calibri" w:hAnsi="Calibri"/>
                <w:color w:val="000000" w:themeColor="text1"/>
                <w:sz w:val="21"/>
                <w:szCs w:val="21"/>
                <w:lang w:val="en-GB"/>
              </w:rPr>
              <w:t>) – Change of LT composition proposal</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C3FE4"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ACD/all</w:t>
            </w:r>
          </w:p>
        </w:tc>
      </w:tr>
      <w:tr w:rsidR="00F769EB" w:rsidRPr="006E6585" w14:paraId="6532F039" w14:textId="77777777" w:rsidTr="00F769EB">
        <w:trPr>
          <w:trHeight w:val="820"/>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CB8007" w14:textId="1FE353DE" w:rsidR="00F769EB" w:rsidRPr="002975EF" w:rsidRDefault="008140D2" w:rsidP="003B26CA">
            <w:pPr>
              <w:pStyle w:val="Heading5"/>
              <w:shd w:val="clear" w:color="auto" w:fill="C3C9BC"/>
              <w:spacing w:line="255" w:lineRule="atLeast"/>
              <w:textAlignment w:val="baseline"/>
              <w:rPr>
                <w:rFonts w:ascii="Calibri" w:hAnsi="Calibri"/>
                <w:color w:val="0070C0"/>
                <w:sz w:val="21"/>
                <w:szCs w:val="21"/>
              </w:rPr>
            </w:pPr>
            <w:r w:rsidRPr="002975EF">
              <w:rPr>
                <w:rFonts w:ascii="Calibri" w:hAnsi="Calibri"/>
                <w:b/>
                <w:color w:val="0070C0"/>
                <w:sz w:val="21"/>
                <w:szCs w:val="21"/>
              </w:rPr>
              <w:t>Sweden + Finland</w:t>
            </w:r>
            <w:r w:rsidRPr="002975EF">
              <w:rPr>
                <w:rFonts w:ascii="Calibri" w:hAnsi="Calibri"/>
                <w:color w:val="0070C0"/>
                <w:sz w:val="21"/>
                <w:szCs w:val="21"/>
              </w:rPr>
              <w:t>: people from the 2 national federations</w:t>
            </w:r>
            <w:r w:rsidR="002975EF" w:rsidRPr="002975EF">
              <w:rPr>
                <w:rFonts w:ascii="Calibri" w:hAnsi="Calibri"/>
                <w:color w:val="0070C0"/>
                <w:sz w:val="21"/>
                <w:szCs w:val="21"/>
              </w:rPr>
              <w:t xml:space="preserve"> ( IKEM (</w:t>
            </w:r>
            <w:r w:rsidR="002975EF" w:rsidRPr="002975EF">
              <w:rPr>
                <w:rFonts w:ascii="Calibri" w:hAnsi="Calibri"/>
                <w:color w:val="0070C0"/>
                <w:sz w:val="21"/>
                <w:szCs w:val="21"/>
              </w:rPr>
              <w:t>Innovation and Chemical Industries in Sweden</w:t>
            </w:r>
            <w:r w:rsidR="002975EF" w:rsidRPr="002975EF">
              <w:rPr>
                <w:rFonts w:ascii="Calibri" w:hAnsi="Calibri"/>
                <w:color w:val="0070C0"/>
                <w:sz w:val="21"/>
                <w:szCs w:val="21"/>
              </w:rPr>
              <w:t xml:space="preserve"> ) </w:t>
            </w:r>
            <w:bookmarkStart w:id="0" w:name="_GoBack"/>
            <w:bookmarkEnd w:id="0"/>
            <w:r w:rsidR="002975EF" w:rsidRPr="002975EF">
              <w:rPr>
                <w:rFonts w:ascii="Calibri" w:hAnsi="Calibri"/>
                <w:color w:val="0070C0"/>
                <w:sz w:val="21"/>
                <w:szCs w:val="21"/>
              </w:rPr>
              <w:t xml:space="preserve">and </w:t>
            </w:r>
            <w:r w:rsidR="002975EF" w:rsidRPr="002975EF">
              <w:rPr>
                <w:rFonts w:ascii="Calibri" w:hAnsi="Calibri"/>
                <w:color w:val="0070C0"/>
                <w:sz w:val="21"/>
                <w:szCs w:val="21"/>
                <w:lang w:val="en-US"/>
              </w:rPr>
              <w:t>Chemical Industry Federation of Finland</w:t>
            </w:r>
            <w:r w:rsidR="002975EF" w:rsidRPr="002975EF">
              <w:rPr>
                <w:rFonts w:ascii="Calibri" w:hAnsi="Calibri"/>
                <w:color w:val="0070C0"/>
                <w:sz w:val="21"/>
                <w:szCs w:val="21"/>
              </w:rPr>
              <w:t xml:space="preserve"> ) </w:t>
            </w:r>
            <w:r w:rsidRPr="002975EF">
              <w:rPr>
                <w:rFonts w:ascii="Calibri" w:hAnsi="Calibri"/>
                <w:color w:val="0070C0"/>
                <w:sz w:val="21"/>
                <w:szCs w:val="21"/>
              </w:rPr>
              <w:t xml:space="preserve"> contacted ACD in order to create a NTP. They organized a joint event on Circular Economy, and ACD presented SusChem both at the Public Event and at the Board.</w:t>
            </w:r>
            <w:r w:rsidR="00A4031B" w:rsidRPr="002975EF">
              <w:rPr>
                <w:rFonts w:ascii="Calibri" w:hAnsi="Calibri"/>
                <w:color w:val="0070C0"/>
                <w:sz w:val="21"/>
                <w:szCs w:val="21"/>
              </w:rPr>
              <w:t xml:space="preserve"> Finland is really going for it and will be confirmed in November if Sweden joins. </w:t>
            </w:r>
          </w:p>
          <w:p w14:paraId="0AFB59DF" w14:textId="082ABCE1" w:rsidR="00A4031B" w:rsidRDefault="00A4031B" w:rsidP="00F769EB">
            <w:pPr>
              <w:rPr>
                <w:rFonts w:ascii="Calibri" w:hAnsi="Calibri"/>
                <w:color w:val="0070C0"/>
                <w:sz w:val="21"/>
                <w:szCs w:val="21"/>
              </w:rPr>
            </w:pPr>
            <w:r>
              <w:rPr>
                <w:rFonts w:ascii="Calibri" w:hAnsi="Calibri"/>
                <w:color w:val="0070C0"/>
                <w:sz w:val="21"/>
                <w:szCs w:val="21"/>
              </w:rPr>
              <w:t xml:space="preserve">Discussions have just started with Bulgaria also. </w:t>
            </w:r>
          </w:p>
          <w:p w14:paraId="67B384DE" w14:textId="77777777" w:rsidR="00B513BE" w:rsidRDefault="00B513BE" w:rsidP="00F769EB">
            <w:pPr>
              <w:rPr>
                <w:rFonts w:ascii="Calibri" w:hAnsi="Calibri"/>
                <w:color w:val="0070C0"/>
                <w:sz w:val="21"/>
                <w:szCs w:val="21"/>
              </w:rPr>
            </w:pPr>
          </w:p>
          <w:p w14:paraId="6CFD3613" w14:textId="2634E383" w:rsidR="00B513BE" w:rsidRPr="00C72699" w:rsidRDefault="00B513BE" w:rsidP="00B513BE">
            <w:pPr>
              <w:rPr>
                <w:rFonts w:ascii="Calibri" w:hAnsi="Calibri"/>
                <w:color w:val="0070C0"/>
                <w:sz w:val="21"/>
                <w:szCs w:val="21"/>
                <w:lang w:val="en-GB"/>
              </w:rPr>
            </w:pPr>
            <w:r w:rsidRPr="00C72699">
              <w:rPr>
                <w:rFonts w:ascii="Calibri" w:hAnsi="Calibri"/>
                <w:color w:val="0070C0"/>
                <w:sz w:val="21"/>
                <w:szCs w:val="21"/>
                <w:lang w:val="en-GB"/>
              </w:rPr>
              <w:t xml:space="preserve">Austria has volunteered to replace  France in the LT and France has expressed agreement.  But there is no majority in the </w:t>
            </w:r>
            <w:r w:rsidR="002D2AEA">
              <w:rPr>
                <w:rFonts w:ascii="Calibri" w:hAnsi="Calibri"/>
                <w:color w:val="0070C0"/>
                <w:sz w:val="21"/>
                <w:szCs w:val="21"/>
                <w:lang w:val="en-GB"/>
              </w:rPr>
              <w:t xml:space="preserve">NTP </w:t>
            </w:r>
            <w:r w:rsidRPr="00C72699">
              <w:rPr>
                <w:rFonts w:ascii="Calibri" w:hAnsi="Calibri"/>
                <w:color w:val="0070C0"/>
                <w:sz w:val="21"/>
                <w:szCs w:val="21"/>
                <w:lang w:val="en-GB"/>
              </w:rPr>
              <w:t>meeting, so the vote will be done online.</w:t>
            </w:r>
          </w:p>
          <w:p w14:paraId="491079A7" w14:textId="77777777" w:rsidR="00B513BE" w:rsidRDefault="00B513BE" w:rsidP="00F769EB">
            <w:pPr>
              <w:rPr>
                <w:rFonts w:ascii="Calibri" w:hAnsi="Calibri"/>
                <w:color w:val="0070C0"/>
                <w:sz w:val="21"/>
                <w:szCs w:val="21"/>
              </w:rPr>
            </w:pPr>
          </w:p>
          <w:p w14:paraId="1817D429" w14:textId="77777777" w:rsidR="008140D2" w:rsidRPr="00F769EB" w:rsidRDefault="008140D2" w:rsidP="00F769EB">
            <w:pPr>
              <w:rPr>
                <w:rFonts w:ascii="Calibri" w:hAnsi="Calibri"/>
                <w:color w:val="0070C0"/>
                <w:sz w:val="21"/>
                <w:szCs w:val="21"/>
                <w:lang w:val="en-GB"/>
              </w:rPr>
            </w:pPr>
          </w:p>
        </w:tc>
      </w:tr>
      <w:tr w:rsidR="006E6585" w:rsidRPr="006E6585" w14:paraId="1D41D2F2"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6B7E9"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t>4.</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A537D"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10:30 -12:30</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C758" w14:textId="77777777" w:rsidR="009862E1" w:rsidRPr="006E6585" w:rsidRDefault="009862E1">
            <w:pPr>
              <w:jc w:val="both"/>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Discussion of Joint activities (e.g. Smart specialization, H2020 call topics, Brokerage, etc) </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921C8"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ACD/SC/all</w:t>
            </w:r>
          </w:p>
        </w:tc>
      </w:tr>
      <w:tr w:rsidR="00F769EB" w:rsidRPr="00A4031B" w14:paraId="46EC3024" w14:textId="77777777" w:rsidTr="00F769EB">
        <w:trPr>
          <w:trHeight w:val="820"/>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4646DD" w14:textId="693C4A28" w:rsidR="00F769EB" w:rsidRPr="00C72699" w:rsidRDefault="008140D2" w:rsidP="00F769EB">
            <w:pPr>
              <w:rPr>
                <w:rFonts w:ascii="Calibri" w:hAnsi="Calibri"/>
                <w:color w:val="0070C0"/>
                <w:sz w:val="21"/>
                <w:szCs w:val="21"/>
                <w:lang w:val="en-GB"/>
              </w:rPr>
            </w:pPr>
            <w:r w:rsidRPr="00C72699">
              <w:rPr>
                <w:rFonts w:ascii="Calibri" w:hAnsi="Calibri"/>
                <w:color w:val="0070C0"/>
                <w:sz w:val="21"/>
                <w:szCs w:val="21"/>
                <w:lang w:val="en-GB"/>
              </w:rPr>
              <w:t xml:space="preserve">Discussion on Level of Activity, there </w:t>
            </w:r>
            <w:r w:rsidR="00A4031B" w:rsidRPr="00C72699">
              <w:rPr>
                <w:rFonts w:ascii="Calibri" w:hAnsi="Calibri"/>
                <w:color w:val="0070C0"/>
                <w:sz w:val="21"/>
                <w:szCs w:val="21"/>
                <w:lang w:val="en-GB"/>
              </w:rPr>
              <w:t xml:space="preserve">are </w:t>
            </w:r>
            <w:r w:rsidRPr="00C72699">
              <w:rPr>
                <w:rFonts w:ascii="Calibri" w:hAnsi="Calibri"/>
                <w:color w:val="0070C0"/>
                <w:sz w:val="21"/>
                <w:szCs w:val="21"/>
                <w:lang w:val="en-GB"/>
              </w:rPr>
              <w:t>14 NTPs and some NTPs don’</w:t>
            </w:r>
            <w:r w:rsidR="003D1788" w:rsidRPr="00C72699">
              <w:rPr>
                <w:rFonts w:ascii="Calibri" w:hAnsi="Calibri"/>
                <w:color w:val="0070C0"/>
                <w:sz w:val="21"/>
                <w:szCs w:val="21"/>
                <w:lang w:val="en-GB"/>
              </w:rPr>
              <w:t>t even answer</w:t>
            </w:r>
            <w:r w:rsidR="00A4031B" w:rsidRPr="00C72699">
              <w:rPr>
                <w:rFonts w:ascii="Calibri" w:hAnsi="Calibri"/>
                <w:color w:val="0070C0"/>
                <w:sz w:val="21"/>
                <w:szCs w:val="21"/>
                <w:lang w:val="en-GB"/>
              </w:rPr>
              <w:t xml:space="preserve"> or rarely</w:t>
            </w:r>
            <w:r w:rsidR="002D2AEA" w:rsidRPr="002D2AEA">
              <w:rPr>
                <w:rFonts w:ascii="Calibri" w:hAnsi="Calibri"/>
                <w:color w:val="0070C0"/>
                <w:sz w:val="21"/>
                <w:szCs w:val="21"/>
                <w:lang w:val="en-GB"/>
              </w:rPr>
              <w:t xml:space="preserve"> respond</w:t>
            </w:r>
            <w:r w:rsidR="009A4BE3" w:rsidRPr="00C72699">
              <w:rPr>
                <w:rFonts w:ascii="Calibri" w:hAnsi="Calibri"/>
                <w:color w:val="0070C0"/>
                <w:sz w:val="21"/>
                <w:szCs w:val="21"/>
                <w:lang w:val="en-GB"/>
              </w:rPr>
              <w:t xml:space="preserve"> to any requests sent by ACD</w:t>
            </w:r>
            <w:r w:rsidR="00A4031B" w:rsidRPr="00C72699">
              <w:rPr>
                <w:rFonts w:ascii="Calibri" w:hAnsi="Calibri"/>
                <w:color w:val="0070C0"/>
                <w:sz w:val="21"/>
                <w:szCs w:val="21"/>
                <w:lang w:val="en-GB"/>
              </w:rPr>
              <w:t xml:space="preserve"> </w:t>
            </w:r>
            <w:r w:rsidR="003D1788" w:rsidRPr="00C72699">
              <w:rPr>
                <w:rFonts w:ascii="Calibri" w:hAnsi="Calibri"/>
                <w:color w:val="0070C0"/>
                <w:sz w:val="21"/>
                <w:szCs w:val="21"/>
                <w:lang w:val="en-GB"/>
              </w:rPr>
              <w:t xml:space="preserve">: </w:t>
            </w:r>
            <w:r w:rsidR="009A4BE3" w:rsidRPr="00C72699">
              <w:rPr>
                <w:rFonts w:ascii="Calibri" w:hAnsi="Calibri"/>
                <w:color w:val="0070C0"/>
                <w:sz w:val="21"/>
                <w:szCs w:val="21"/>
                <w:lang w:val="en-GB"/>
              </w:rPr>
              <w:t xml:space="preserve">particularly </w:t>
            </w:r>
            <w:r w:rsidR="003D1788" w:rsidRPr="00C72699">
              <w:rPr>
                <w:rFonts w:ascii="Calibri" w:hAnsi="Calibri"/>
                <w:color w:val="0070C0"/>
                <w:sz w:val="21"/>
                <w:szCs w:val="21"/>
                <w:lang w:val="en-GB"/>
              </w:rPr>
              <w:t>PL, GE, SW, NL</w:t>
            </w:r>
            <w:r w:rsidR="002D2AEA">
              <w:rPr>
                <w:rFonts w:ascii="Calibri" w:hAnsi="Calibri"/>
                <w:color w:val="0070C0"/>
                <w:sz w:val="21"/>
                <w:szCs w:val="21"/>
                <w:lang w:val="en-GB"/>
              </w:rPr>
              <w:t xml:space="preserve"> were mentioned</w:t>
            </w:r>
            <w:r w:rsidR="00A4031B" w:rsidRPr="00C72699">
              <w:rPr>
                <w:rFonts w:ascii="Calibri" w:hAnsi="Calibri"/>
                <w:color w:val="0070C0"/>
                <w:sz w:val="21"/>
                <w:szCs w:val="21"/>
                <w:lang w:val="en-GB"/>
              </w:rPr>
              <w:t>.</w:t>
            </w:r>
            <w:r w:rsidR="002D2AEA">
              <w:rPr>
                <w:rFonts w:ascii="Calibri" w:hAnsi="Calibri"/>
                <w:color w:val="0070C0"/>
                <w:sz w:val="21"/>
                <w:szCs w:val="21"/>
                <w:lang w:val="en-GB"/>
              </w:rPr>
              <w:t xml:space="preserve"> ACD informed that </w:t>
            </w:r>
            <w:r w:rsidR="00A4031B" w:rsidRPr="00C72699">
              <w:rPr>
                <w:rFonts w:ascii="Calibri" w:hAnsi="Calibri"/>
                <w:color w:val="0070C0"/>
                <w:sz w:val="21"/>
                <w:szCs w:val="21"/>
                <w:lang w:val="en-GB"/>
              </w:rPr>
              <w:t>NL has just changed secretary: Elise Broukris replaces Nico Versloot who left TNO (which explains why there was no reply</w:t>
            </w:r>
            <w:r w:rsidR="002D2AEA" w:rsidRPr="002D2AEA">
              <w:rPr>
                <w:rFonts w:ascii="Calibri" w:hAnsi="Calibri"/>
                <w:color w:val="0070C0"/>
                <w:sz w:val="21"/>
                <w:szCs w:val="21"/>
                <w:lang w:val="en-GB"/>
              </w:rPr>
              <w:t xml:space="preserve">, </w:t>
            </w:r>
            <w:r w:rsidR="009A4BE3" w:rsidRPr="00C72699">
              <w:rPr>
                <w:rFonts w:ascii="Calibri" w:hAnsi="Calibri"/>
                <w:color w:val="0070C0"/>
                <w:sz w:val="21"/>
                <w:szCs w:val="21"/>
                <w:lang w:val="en-GB"/>
              </w:rPr>
              <w:t xml:space="preserve">Elise joined the </w:t>
            </w:r>
            <w:r w:rsidR="002D2AEA">
              <w:rPr>
                <w:rFonts w:ascii="Calibri" w:hAnsi="Calibri"/>
                <w:color w:val="0070C0"/>
                <w:sz w:val="21"/>
                <w:szCs w:val="21"/>
                <w:lang w:val="en-GB"/>
              </w:rPr>
              <w:t xml:space="preserve">NTP </w:t>
            </w:r>
            <w:r w:rsidR="009A4BE3" w:rsidRPr="00C72699">
              <w:rPr>
                <w:rFonts w:ascii="Calibri" w:hAnsi="Calibri"/>
                <w:color w:val="0070C0"/>
                <w:sz w:val="21"/>
                <w:szCs w:val="21"/>
                <w:lang w:val="en-GB"/>
              </w:rPr>
              <w:t>meeting by telco in the afternoon</w:t>
            </w:r>
            <w:r w:rsidR="00A4031B" w:rsidRPr="00C72699">
              <w:rPr>
                <w:rFonts w:ascii="Calibri" w:hAnsi="Calibri"/>
                <w:color w:val="0070C0"/>
                <w:sz w:val="21"/>
                <w:szCs w:val="21"/>
                <w:lang w:val="en-GB"/>
              </w:rPr>
              <w:t xml:space="preserve"> ) .</w:t>
            </w:r>
          </w:p>
          <w:p w14:paraId="00194190" w14:textId="77777777" w:rsidR="00A4031B" w:rsidRPr="00C72699" w:rsidRDefault="00A4031B" w:rsidP="00F769EB">
            <w:pPr>
              <w:rPr>
                <w:rFonts w:ascii="Calibri" w:hAnsi="Calibri"/>
                <w:color w:val="0070C0"/>
                <w:sz w:val="21"/>
                <w:szCs w:val="21"/>
                <w:lang w:val="en-GB"/>
              </w:rPr>
            </w:pPr>
          </w:p>
          <w:p w14:paraId="63F4EA68" w14:textId="18B620C3" w:rsidR="008140D2" w:rsidRPr="00C72699" w:rsidRDefault="00A4031B" w:rsidP="00F769EB">
            <w:pPr>
              <w:rPr>
                <w:rFonts w:ascii="Calibri" w:hAnsi="Calibri"/>
                <w:color w:val="0070C0"/>
                <w:sz w:val="21"/>
                <w:szCs w:val="21"/>
                <w:lang w:val="en-GB"/>
              </w:rPr>
            </w:pPr>
            <w:r w:rsidRPr="00C72699">
              <w:rPr>
                <w:rFonts w:ascii="Calibri" w:hAnsi="Calibri"/>
                <w:color w:val="0070C0"/>
                <w:sz w:val="21"/>
                <w:szCs w:val="21"/>
                <w:lang w:val="en-GB"/>
              </w:rPr>
              <w:t xml:space="preserve">These </w:t>
            </w:r>
            <w:r w:rsidR="009A4BE3" w:rsidRPr="00C72699">
              <w:rPr>
                <w:rFonts w:ascii="Calibri" w:hAnsi="Calibri"/>
                <w:color w:val="0070C0"/>
                <w:sz w:val="21"/>
                <w:szCs w:val="21"/>
                <w:lang w:val="en-GB"/>
              </w:rPr>
              <w:t xml:space="preserve">Minimum </w:t>
            </w:r>
            <w:r w:rsidRPr="00C72699">
              <w:rPr>
                <w:rFonts w:ascii="Calibri" w:hAnsi="Calibri"/>
                <w:color w:val="0070C0"/>
                <w:sz w:val="21"/>
                <w:szCs w:val="21"/>
                <w:lang w:val="en-GB"/>
              </w:rPr>
              <w:t>Expectations from NTPs are agreed during the meeting:</w:t>
            </w:r>
          </w:p>
          <w:p w14:paraId="45D18CDB" w14:textId="77777777" w:rsidR="003D1788" w:rsidRPr="00C72699" w:rsidRDefault="003D1788" w:rsidP="003D1788">
            <w:pPr>
              <w:pStyle w:val="ListParagraph"/>
              <w:numPr>
                <w:ilvl w:val="0"/>
                <w:numId w:val="5"/>
              </w:numPr>
              <w:rPr>
                <w:rFonts w:ascii="Calibri" w:hAnsi="Calibri"/>
                <w:color w:val="0070C0"/>
                <w:sz w:val="21"/>
                <w:szCs w:val="21"/>
                <w:lang w:val="en-GB"/>
              </w:rPr>
            </w:pPr>
            <w:r w:rsidRPr="00C72699">
              <w:rPr>
                <w:rFonts w:ascii="Calibri" w:hAnsi="Calibri"/>
                <w:color w:val="0070C0"/>
                <w:sz w:val="21"/>
                <w:szCs w:val="21"/>
                <w:lang w:val="en-GB"/>
              </w:rPr>
              <w:t>NTP meetings</w:t>
            </w:r>
            <w:r w:rsidR="00804051" w:rsidRPr="00C72699">
              <w:rPr>
                <w:rFonts w:ascii="Calibri" w:hAnsi="Calibri"/>
                <w:color w:val="0070C0"/>
                <w:sz w:val="21"/>
                <w:szCs w:val="21"/>
                <w:lang w:val="en-GB"/>
              </w:rPr>
              <w:t xml:space="preserve"> &amp; reports</w:t>
            </w:r>
          </w:p>
          <w:p w14:paraId="13157E8F" w14:textId="77777777" w:rsidR="006F6BCC" w:rsidRPr="00C72699" w:rsidRDefault="006F6BCC" w:rsidP="006F6BCC">
            <w:pPr>
              <w:pStyle w:val="ListParagraph"/>
              <w:numPr>
                <w:ilvl w:val="1"/>
                <w:numId w:val="5"/>
              </w:numPr>
              <w:rPr>
                <w:rFonts w:ascii="Calibri" w:hAnsi="Calibri"/>
                <w:color w:val="0070C0"/>
                <w:sz w:val="21"/>
                <w:szCs w:val="21"/>
                <w:lang w:val="en-GB"/>
              </w:rPr>
            </w:pPr>
            <w:r w:rsidRPr="00C72699">
              <w:rPr>
                <w:rFonts w:ascii="Calibri" w:hAnsi="Calibri"/>
                <w:color w:val="0070C0"/>
                <w:sz w:val="21"/>
                <w:szCs w:val="21"/>
                <w:lang w:val="en-GB"/>
              </w:rPr>
              <w:t>Do more online/telco (2 online + 1 face to face)</w:t>
            </w:r>
          </w:p>
          <w:p w14:paraId="3AA4F4FD" w14:textId="77777777" w:rsidR="003D1788" w:rsidRPr="00C72699" w:rsidRDefault="003D1788" w:rsidP="003D1788">
            <w:pPr>
              <w:pStyle w:val="ListParagraph"/>
              <w:numPr>
                <w:ilvl w:val="0"/>
                <w:numId w:val="5"/>
              </w:numPr>
              <w:rPr>
                <w:rFonts w:ascii="Calibri" w:hAnsi="Calibri"/>
                <w:color w:val="0070C0"/>
                <w:sz w:val="21"/>
                <w:szCs w:val="21"/>
                <w:lang w:val="en-GB"/>
              </w:rPr>
            </w:pPr>
            <w:r w:rsidRPr="00C72699">
              <w:rPr>
                <w:rFonts w:ascii="Calibri" w:hAnsi="Calibri"/>
                <w:color w:val="0070C0"/>
                <w:sz w:val="21"/>
                <w:szCs w:val="21"/>
                <w:lang w:val="en-GB"/>
              </w:rPr>
              <w:t>Online Presence</w:t>
            </w:r>
            <w:r w:rsidR="006F6BCC" w:rsidRPr="00C72699">
              <w:rPr>
                <w:rFonts w:ascii="Calibri" w:hAnsi="Calibri"/>
                <w:color w:val="0070C0"/>
                <w:sz w:val="21"/>
                <w:szCs w:val="21"/>
                <w:lang w:val="en-GB"/>
              </w:rPr>
              <w:t xml:space="preserve">: at least a website. </w:t>
            </w:r>
          </w:p>
          <w:p w14:paraId="65575ADC" w14:textId="77777777" w:rsidR="003D1788" w:rsidRPr="00C72699" w:rsidRDefault="003D1788" w:rsidP="003D1788">
            <w:pPr>
              <w:pStyle w:val="ListParagraph"/>
              <w:numPr>
                <w:ilvl w:val="0"/>
                <w:numId w:val="5"/>
              </w:numPr>
              <w:rPr>
                <w:rFonts w:ascii="Calibri" w:hAnsi="Calibri"/>
                <w:color w:val="0070C0"/>
                <w:sz w:val="21"/>
                <w:szCs w:val="21"/>
                <w:lang w:val="en-GB"/>
              </w:rPr>
            </w:pPr>
            <w:r w:rsidRPr="00C72699">
              <w:rPr>
                <w:rFonts w:ascii="Calibri" w:hAnsi="Calibri"/>
                <w:color w:val="0070C0"/>
                <w:sz w:val="21"/>
                <w:szCs w:val="21"/>
                <w:lang w:val="en-GB"/>
              </w:rPr>
              <w:t>Stakeholder Activation</w:t>
            </w:r>
          </w:p>
          <w:p w14:paraId="634598AA" w14:textId="6E5138BA" w:rsidR="006F6BCC" w:rsidRPr="00C72699" w:rsidRDefault="009A4BE3" w:rsidP="006F6BCC">
            <w:pPr>
              <w:pStyle w:val="ListParagraph"/>
              <w:numPr>
                <w:ilvl w:val="1"/>
                <w:numId w:val="5"/>
              </w:numPr>
              <w:rPr>
                <w:rFonts w:ascii="Calibri" w:hAnsi="Calibri"/>
                <w:color w:val="0070C0"/>
                <w:sz w:val="21"/>
                <w:szCs w:val="21"/>
                <w:lang w:val="en-GB"/>
              </w:rPr>
            </w:pPr>
            <w:r w:rsidRPr="00C72699">
              <w:rPr>
                <w:rFonts w:ascii="Calibri" w:hAnsi="Calibri"/>
                <w:color w:val="0070C0"/>
                <w:sz w:val="21"/>
                <w:szCs w:val="21"/>
                <w:lang w:val="en-GB"/>
              </w:rPr>
              <w:t>Establish c</w:t>
            </w:r>
            <w:r w:rsidR="006F6BCC" w:rsidRPr="00C72699">
              <w:rPr>
                <w:rFonts w:ascii="Calibri" w:hAnsi="Calibri"/>
                <w:color w:val="0070C0"/>
                <w:sz w:val="21"/>
                <w:szCs w:val="21"/>
                <w:lang w:val="en-GB"/>
              </w:rPr>
              <w:t>ontact</w:t>
            </w:r>
            <w:r w:rsidRPr="00C72699">
              <w:rPr>
                <w:rFonts w:ascii="Calibri" w:hAnsi="Calibri"/>
                <w:color w:val="0070C0"/>
                <w:sz w:val="21"/>
                <w:szCs w:val="21"/>
                <w:lang w:val="en-GB"/>
              </w:rPr>
              <w:t xml:space="preserve"> with </w:t>
            </w:r>
            <w:r w:rsidR="006F6BCC" w:rsidRPr="00C72699">
              <w:rPr>
                <w:rFonts w:ascii="Calibri" w:hAnsi="Calibri"/>
                <w:color w:val="0070C0"/>
                <w:sz w:val="21"/>
                <w:szCs w:val="21"/>
                <w:lang w:val="en-GB"/>
              </w:rPr>
              <w:t xml:space="preserve"> industry stakeholders</w:t>
            </w:r>
          </w:p>
          <w:p w14:paraId="7FFE9D6D" w14:textId="77777777" w:rsidR="006F6BCC" w:rsidRPr="00C72699" w:rsidRDefault="006F6BCC" w:rsidP="006F6BCC">
            <w:pPr>
              <w:pStyle w:val="ListParagraph"/>
              <w:numPr>
                <w:ilvl w:val="1"/>
                <w:numId w:val="5"/>
              </w:numPr>
              <w:rPr>
                <w:rFonts w:ascii="Calibri" w:hAnsi="Calibri"/>
                <w:color w:val="0070C0"/>
                <w:sz w:val="21"/>
                <w:szCs w:val="21"/>
                <w:lang w:val="en-GB"/>
              </w:rPr>
            </w:pPr>
            <w:r w:rsidRPr="00C72699">
              <w:rPr>
                <w:rFonts w:ascii="Calibri" w:hAnsi="Calibri"/>
                <w:color w:val="0070C0"/>
                <w:sz w:val="21"/>
                <w:szCs w:val="21"/>
                <w:lang w:val="en-GB"/>
              </w:rPr>
              <w:t>Newsletter/emails…(mailing list)</w:t>
            </w:r>
          </w:p>
          <w:p w14:paraId="65EA5F79" w14:textId="77777777" w:rsidR="00804051" w:rsidRPr="00C72699" w:rsidRDefault="00804051" w:rsidP="006F6BCC">
            <w:pPr>
              <w:pStyle w:val="ListParagraph"/>
              <w:numPr>
                <w:ilvl w:val="1"/>
                <w:numId w:val="5"/>
              </w:numPr>
              <w:rPr>
                <w:rFonts w:ascii="Calibri" w:hAnsi="Calibri"/>
                <w:color w:val="0070C0"/>
                <w:sz w:val="21"/>
                <w:szCs w:val="21"/>
                <w:lang w:val="en-GB"/>
              </w:rPr>
            </w:pPr>
            <w:r w:rsidRPr="00C72699">
              <w:rPr>
                <w:rFonts w:ascii="Calibri" w:hAnsi="Calibri"/>
                <w:color w:val="0070C0"/>
                <w:sz w:val="21"/>
                <w:szCs w:val="21"/>
                <w:lang w:val="en-GB"/>
              </w:rPr>
              <w:t>Promote SusChem in your country</w:t>
            </w:r>
          </w:p>
          <w:p w14:paraId="6B5D8EFA" w14:textId="77777777" w:rsidR="003D1788" w:rsidRPr="00C72699" w:rsidRDefault="003D1788" w:rsidP="003D1788">
            <w:pPr>
              <w:pStyle w:val="ListParagraph"/>
              <w:numPr>
                <w:ilvl w:val="0"/>
                <w:numId w:val="5"/>
              </w:numPr>
              <w:rPr>
                <w:rFonts w:ascii="Calibri" w:hAnsi="Calibri"/>
                <w:color w:val="0070C0"/>
                <w:sz w:val="21"/>
                <w:szCs w:val="21"/>
                <w:lang w:val="en-GB"/>
              </w:rPr>
            </w:pPr>
            <w:r w:rsidRPr="00C72699">
              <w:rPr>
                <w:rFonts w:ascii="Calibri" w:hAnsi="Calibri"/>
                <w:color w:val="0070C0"/>
                <w:sz w:val="21"/>
                <w:szCs w:val="21"/>
                <w:lang w:val="en-GB"/>
              </w:rPr>
              <w:t>Strategic Connections</w:t>
            </w:r>
          </w:p>
          <w:p w14:paraId="7F430DD8" w14:textId="77777777" w:rsidR="003D1788" w:rsidRPr="00C72699" w:rsidRDefault="009A4BE3" w:rsidP="003D1788">
            <w:pPr>
              <w:pStyle w:val="ListParagraph"/>
              <w:numPr>
                <w:ilvl w:val="1"/>
                <w:numId w:val="5"/>
              </w:numPr>
              <w:rPr>
                <w:rFonts w:ascii="Calibri" w:hAnsi="Calibri"/>
                <w:color w:val="0070C0"/>
                <w:sz w:val="21"/>
                <w:szCs w:val="21"/>
                <w:lang w:val="en-GB"/>
              </w:rPr>
            </w:pPr>
            <w:r w:rsidRPr="00C72699">
              <w:rPr>
                <w:rFonts w:ascii="Calibri" w:hAnsi="Calibri"/>
                <w:color w:val="0070C0"/>
                <w:sz w:val="21"/>
                <w:szCs w:val="21"/>
                <w:lang w:val="en-GB"/>
              </w:rPr>
              <w:t xml:space="preserve">Establish contact with H2020 </w:t>
            </w:r>
            <w:r w:rsidR="003D1788" w:rsidRPr="00C72699">
              <w:rPr>
                <w:rFonts w:ascii="Calibri" w:hAnsi="Calibri"/>
                <w:color w:val="0070C0"/>
                <w:sz w:val="21"/>
                <w:szCs w:val="21"/>
                <w:lang w:val="en-GB"/>
              </w:rPr>
              <w:t>National Contact Points – ACD will send the info the list of the NCPs.</w:t>
            </w:r>
          </w:p>
          <w:p w14:paraId="4A770F94" w14:textId="77777777" w:rsidR="00804051" w:rsidRPr="00C72699" w:rsidRDefault="00804051" w:rsidP="00804051">
            <w:pPr>
              <w:rPr>
                <w:rFonts w:ascii="Calibri" w:hAnsi="Calibri"/>
                <w:color w:val="0070C0"/>
                <w:sz w:val="21"/>
                <w:szCs w:val="21"/>
                <w:lang w:val="en-GB"/>
              </w:rPr>
            </w:pPr>
          </w:p>
          <w:p w14:paraId="549D8133" w14:textId="767614BA" w:rsidR="00453B0A" w:rsidRPr="00C72699" w:rsidRDefault="002D2AEA" w:rsidP="00453B0A">
            <w:pPr>
              <w:rPr>
                <w:rFonts w:ascii="Calibri" w:hAnsi="Calibri"/>
                <w:color w:val="0070C0"/>
                <w:sz w:val="21"/>
                <w:szCs w:val="21"/>
                <w:lang w:val="en-GB"/>
              </w:rPr>
            </w:pPr>
            <w:r>
              <w:rPr>
                <w:rFonts w:ascii="Calibri" w:hAnsi="Calibri"/>
                <w:color w:val="0070C0"/>
                <w:sz w:val="21"/>
                <w:szCs w:val="21"/>
                <w:lang w:val="en-GB"/>
              </w:rPr>
              <w:t>Subsequently it was discussed a</w:t>
            </w:r>
            <w:r w:rsidR="00804051" w:rsidRPr="00C72699">
              <w:rPr>
                <w:rFonts w:ascii="Calibri" w:hAnsi="Calibri"/>
                <w:color w:val="0070C0"/>
                <w:sz w:val="21"/>
                <w:szCs w:val="21"/>
                <w:lang w:val="en-GB"/>
              </w:rPr>
              <w:t xml:space="preserve">t what moment </w:t>
            </w:r>
            <w:r>
              <w:rPr>
                <w:rFonts w:ascii="Calibri" w:hAnsi="Calibri"/>
                <w:color w:val="0070C0"/>
                <w:sz w:val="21"/>
                <w:szCs w:val="21"/>
                <w:lang w:val="en-GB"/>
              </w:rPr>
              <w:t>should action be taken to avoid prolonged inactivity</w:t>
            </w:r>
            <w:r w:rsidR="00A4031B" w:rsidRPr="00C72699">
              <w:rPr>
                <w:rFonts w:ascii="Calibri" w:hAnsi="Calibri"/>
                <w:color w:val="0070C0"/>
                <w:sz w:val="21"/>
                <w:szCs w:val="21"/>
                <w:lang w:val="en-GB"/>
              </w:rPr>
              <w:t xml:space="preserve">: </w:t>
            </w:r>
            <w:r w:rsidR="00453B0A" w:rsidRPr="00C72699">
              <w:rPr>
                <w:rFonts w:ascii="Calibri" w:hAnsi="Calibri"/>
                <w:color w:val="0070C0"/>
                <w:sz w:val="21"/>
                <w:szCs w:val="21"/>
                <w:lang w:val="en-GB"/>
              </w:rPr>
              <w:t xml:space="preserve"> </w:t>
            </w:r>
            <w:r>
              <w:rPr>
                <w:rFonts w:ascii="Calibri" w:hAnsi="Calibri"/>
                <w:color w:val="0070C0"/>
                <w:sz w:val="21"/>
                <w:szCs w:val="21"/>
                <w:lang w:val="en-GB"/>
              </w:rPr>
              <w:t xml:space="preserve">ACD reported that </w:t>
            </w:r>
            <w:r w:rsidR="00453B0A" w:rsidRPr="00C72699">
              <w:rPr>
                <w:rFonts w:ascii="Calibri" w:hAnsi="Calibri"/>
                <w:color w:val="0070C0"/>
                <w:sz w:val="21"/>
                <w:szCs w:val="21"/>
                <w:lang w:val="en-GB"/>
              </w:rPr>
              <w:t xml:space="preserve">RO has officially declared that </w:t>
            </w:r>
            <w:r w:rsidR="009A4BE3" w:rsidRPr="00C72699">
              <w:rPr>
                <w:rFonts w:ascii="Calibri" w:hAnsi="Calibri"/>
                <w:color w:val="0070C0"/>
                <w:sz w:val="21"/>
                <w:szCs w:val="21"/>
                <w:lang w:val="en-GB"/>
              </w:rPr>
              <w:t xml:space="preserve">they </w:t>
            </w:r>
            <w:r w:rsidR="00453B0A" w:rsidRPr="00C72699">
              <w:rPr>
                <w:rFonts w:ascii="Calibri" w:hAnsi="Calibri"/>
                <w:color w:val="0070C0"/>
                <w:sz w:val="21"/>
                <w:szCs w:val="21"/>
                <w:lang w:val="en-GB"/>
              </w:rPr>
              <w:t>can no longer take care of the RO-SusChem</w:t>
            </w:r>
            <w:r w:rsidR="009A4BE3" w:rsidRPr="00C72699">
              <w:rPr>
                <w:rFonts w:ascii="Calibri" w:hAnsi="Calibri"/>
                <w:color w:val="0070C0"/>
                <w:sz w:val="21"/>
                <w:szCs w:val="21"/>
                <w:lang w:val="en-GB"/>
              </w:rPr>
              <w:t xml:space="preserve"> NTP</w:t>
            </w:r>
            <w:r w:rsidR="00453B0A" w:rsidRPr="00C72699">
              <w:rPr>
                <w:rFonts w:ascii="Calibri" w:hAnsi="Calibri"/>
                <w:color w:val="0070C0"/>
                <w:sz w:val="21"/>
                <w:szCs w:val="21"/>
                <w:lang w:val="en-GB"/>
              </w:rPr>
              <w:t xml:space="preserve">. </w:t>
            </w:r>
            <w:r w:rsidR="009A4BE3" w:rsidRPr="00C72699">
              <w:rPr>
                <w:rFonts w:ascii="Calibri" w:hAnsi="Calibri"/>
                <w:color w:val="0070C0"/>
                <w:sz w:val="21"/>
                <w:szCs w:val="21"/>
                <w:lang w:val="en-GB"/>
              </w:rPr>
              <w:t>T</w:t>
            </w:r>
            <w:r w:rsidR="00453B0A" w:rsidRPr="00C72699">
              <w:rPr>
                <w:rFonts w:ascii="Calibri" w:hAnsi="Calibri"/>
                <w:color w:val="0070C0"/>
                <w:sz w:val="21"/>
                <w:szCs w:val="21"/>
                <w:lang w:val="en-GB"/>
              </w:rPr>
              <w:t xml:space="preserve">he plan is to contact </w:t>
            </w:r>
            <w:r w:rsidR="00A4031B" w:rsidRPr="00C72699">
              <w:rPr>
                <w:rFonts w:ascii="Calibri" w:hAnsi="Calibri"/>
                <w:color w:val="0070C0"/>
                <w:sz w:val="21"/>
                <w:szCs w:val="21"/>
                <w:lang w:val="en-GB"/>
              </w:rPr>
              <w:t xml:space="preserve">Rodica Ion </w:t>
            </w:r>
            <w:r w:rsidR="00453B0A" w:rsidRPr="00C72699">
              <w:rPr>
                <w:rFonts w:ascii="Calibri" w:hAnsi="Calibri"/>
                <w:color w:val="0070C0"/>
                <w:sz w:val="21"/>
                <w:szCs w:val="21"/>
                <w:lang w:val="en-GB"/>
              </w:rPr>
              <w:t xml:space="preserve">and </w:t>
            </w:r>
            <w:r w:rsidR="009A4BE3" w:rsidRPr="00C72699">
              <w:rPr>
                <w:rFonts w:ascii="Calibri" w:hAnsi="Calibri"/>
                <w:color w:val="0070C0"/>
                <w:sz w:val="21"/>
                <w:szCs w:val="21"/>
                <w:lang w:val="en-GB"/>
              </w:rPr>
              <w:t xml:space="preserve">discuss options for </w:t>
            </w:r>
            <w:r w:rsidR="00453B0A" w:rsidRPr="00C72699">
              <w:rPr>
                <w:rFonts w:ascii="Calibri" w:hAnsi="Calibri"/>
                <w:color w:val="0070C0"/>
                <w:sz w:val="21"/>
                <w:szCs w:val="21"/>
                <w:lang w:val="en-GB"/>
              </w:rPr>
              <w:t>fin</w:t>
            </w:r>
            <w:r w:rsidR="009A4BE3" w:rsidRPr="00C72699">
              <w:rPr>
                <w:rFonts w:ascii="Calibri" w:hAnsi="Calibri"/>
                <w:color w:val="0070C0"/>
                <w:sz w:val="21"/>
                <w:szCs w:val="21"/>
                <w:lang w:val="en-GB"/>
              </w:rPr>
              <w:t>ding</w:t>
            </w:r>
            <w:r w:rsidR="00453B0A" w:rsidRPr="00C72699">
              <w:rPr>
                <w:rFonts w:ascii="Calibri" w:hAnsi="Calibri"/>
                <w:color w:val="0070C0"/>
                <w:sz w:val="21"/>
                <w:szCs w:val="21"/>
                <w:lang w:val="en-GB"/>
              </w:rPr>
              <w:t xml:space="preserve"> a substitute</w:t>
            </w:r>
            <w:r w:rsidR="009A4BE3" w:rsidRPr="00C72699">
              <w:rPr>
                <w:rFonts w:ascii="Calibri" w:hAnsi="Calibri"/>
                <w:color w:val="0070C0"/>
                <w:sz w:val="21"/>
                <w:szCs w:val="21"/>
                <w:lang w:val="en-GB"/>
              </w:rPr>
              <w:t xml:space="preserve"> (the aim is not to lose RO, but to have an active NTP)</w:t>
            </w:r>
            <w:r w:rsidR="00A4031B" w:rsidRPr="00C72699">
              <w:rPr>
                <w:rFonts w:ascii="Calibri" w:hAnsi="Calibri"/>
                <w:color w:val="0070C0"/>
                <w:sz w:val="21"/>
                <w:szCs w:val="21"/>
                <w:lang w:val="en-GB"/>
              </w:rPr>
              <w:t xml:space="preserve"> </w:t>
            </w:r>
            <w:r w:rsidR="00453B0A" w:rsidRPr="00C72699">
              <w:rPr>
                <w:rFonts w:ascii="Calibri" w:hAnsi="Calibri"/>
                <w:color w:val="0070C0"/>
                <w:sz w:val="21"/>
                <w:szCs w:val="21"/>
                <w:lang w:val="en-GB"/>
              </w:rPr>
              <w:t>.</w:t>
            </w:r>
            <w:r w:rsidR="009A4BE3" w:rsidRPr="00C72699">
              <w:rPr>
                <w:rFonts w:ascii="Calibri" w:hAnsi="Calibri"/>
                <w:color w:val="0070C0"/>
                <w:sz w:val="21"/>
                <w:szCs w:val="21"/>
                <w:lang w:val="en-GB"/>
              </w:rPr>
              <w:t xml:space="preserve"> Since there is no clearly specified procedure for taking action on pro-longed inactivity It was agreed </w:t>
            </w:r>
            <w:r w:rsidR="00453B0A" w:rsidRPr="00C72699">
              <w:rPr>
                <w:rFonts w:ascii="Calibri" w:hAnsi="Calibri"/>
                <w:color w:val="0070C0"/>
                <w:sz w:val="21"/>
                <w:szCs w:val="21"/>
                <w:lang w:val="en-GB"/>
              </w:rPr>
              <w:t xml:space="preserve"> to </w:t>
            </w:r>
            <w:r w:rsidR="0063584A" w:rsidRPr="00C72699">
              <w:rPr>
                <w:rFonts w:ascii="Calibri" w:hAnsi="Calibri"/>
                <w:color w:val="0070C0"/>
                <w:sz w:val="21"/>
                <w:szCs w:val="21"/>
                <w:lang w:val="en-GB"/>
              </w:rPr>
              <w:t>r</w:t>
            </w:r>
            <w:r w:rsidR="00453B0A" w:rsidRPr="00C72699">
              <w:rPr>
                <w:rFonts w:ascii="Calibri" w:hAnsi="Calibri"/>
                <w:color w:val="0070C0"/>
                <w:sz w:val="21"/>
                <w:szCs w:val="21"/>
                <w:lang w:val="en-GB"/>
              </w:rPr>
              <w:t>eview the Operational Rules</w:t>
            </w:r>
            <w:r w:rsidRPr="002D2AEA">
              <w:rPr>
                <w:rFonts w:ascii="Calibri" w:hAnsi="Calibri"/>
                <w:color w:val="0070C0"/>
                <w:sz w:val="21"/>
                <w:szCs w:val="21"/>
                <w:lang w:val="en-GB"/>
              </w:rPr>
              <w:t xml:space="preserve"> within</w:t>
            </w:r>
            <w:r w:rsidR="009A4BE3" w:rsidRPr="00C72699">
              <w:rPr>
                <w:rFonts w:ascii="Calibri" w:hAnsi="Calibri"/>
                <w:color w:val="0070C0"/>
                <w:sz w:val="21"/>
                <w:szCs w:val="21"/>
                <w:lang w:val="en-GB"/>
              </w:rPr>
              <w:t xml:space="preserve"> the </w:t>
            </w:r>
            <w:r w:rsidR="00D956F3" w:rsidRPr="00C72699">
              <w:rPr>
                <w:rFonts w:ascii="Calibri" w:hAnsi="Calibri"/>
                <w:color w:val="0070C0"/>
                <w:sz w:val="21"/>
                <w:szCs w:val="21"/>
                <w:lang w:val="en-GB"/>
              </w:rPr>
              <w:t>LT</w:t>
            </w:r>
            <w:r w:rsidR="009A4BE3" w:rsidRPr="00C72699">
              <w:rPr>
                <w:rFonts w:ascii="Calibri" w:hAnsi="Calibri"/>
                <w:color w:val="0070C0"/>
                <w:sz w:val="21"/>
                <w:szCs w:val="21"/>
                <w:lang w:val="en-GB"/>
              </w:rPr>
              <w:t>.</w:t>
            </w:r>
          </w:p>
          <w:p w14:paraId="3972529A" w14:textId="77777777" w:rsidR="009A4BE3" w:rsidRPr="00C72699" w:rsidRDefault="009A4BE3" w:rsidP="00453B0A">
            <w:pPr>
              <w:rPr>
                <w:rFonts w:ascii="Calibri" w:hAnsi="Calibri"/>
                <w:color w:val="0070C0"/>
                <w:sz w:val="21"/>
                <w:szCs w:val="21"/>
                <w:lang w:val="en-GB"/>
              </w:rPr>
            </w:pPr>
            <w:r w:rsidRPr="00C72699">
              <w:rPr>
                <w:rFonts w:ascii="Calibri" w:hAnsi="Calibri"/>
                <w:color w:val="0070C0"/>
                <w:sz w:val="21"/>
                <w:szCs w:val="21"/>
                <w:lang w:val="en-GB"/>
              </w:rPr>
              <w:t>It was further discussed what can be</w:t>
            </w:r>
            <w:r w:rsidR="00B97DC4" w:rsidRPr="00C72699">
              <w:rPr>
                <w:rFonts w:ascii="Calibri" w:hAnsi="Calibri"/>
                <w:color w:val="0070C0"/>
                <w:sz w:val="21"/>
                <w:szCs w:val="21"/>
                <w:lang w:val="en-GB"/>
              </w:rPr>
              <w:t xml:space="preserve"> done to support NTPs, e.g. </w:t>
            </w:r>
            <w:r w:rsidRPr="00C72699">
              <w:rPr>
                <w:rFonts w:ascii="Calibri" w:hAnsi="Calibri"/>
                <w:color w:val="0070C0"/>
                <w:sz w:val="21"/>
                <w:szCs w:val="21"/>
                <w:lang w:val="en-GB"/>
              </w:rPr>
              <w:t xml:space="preserve">some of the more active NTPs can share learnings and experiences. </w:t>
            </w:r>
          </w:p>
          <w:p w14:paraId="71D7A5F3" w14:textId="77777777" w:rsidR="00453B0A" w:rsidRPr="00C72699" w:rsidRDefault="00453B0A" w:rsidP="00453B0A">
            <w:pPr>
              <w:rPr>
                <w:rFonts w:ascii="Calibri" w:hAnsi="Calibri"/>
                <w:color w:val="0070C0"/>
                <w:sz w:val="21"/>
                <w:szCs w:val="21"/>
                <w:lang w:val="en-GB"/>
              </w:rPr>
            </w:pPr>
          </w:p>
          <w:p w14:paraId="79064A78" w14:textId="2B062CC4" w:rsidR="00453B0A" w:rsidRPr="00C72699" w:rsidRDefault="00453B0A" w:rsidP="00453B0A">
            <w:pPr>
              <w:rPr>
                <w:rFonts w:ascii="Calibri" w:hAnsi="Calibri"/>
                <w:color w:val="0070C0"/>
                <w:sz w:val="21"/>
                <w:szCs w:val="21"/>
                <w:lang w:val="en-GB"/>
              </w:rPr>
            </w:pPr>
            <w:r w:rsidRPr="00C72699">
              <w:rPr>
                <w:rFonts w:ascii="Calibri" w:hAnsi="Calibri"/>
                <w:color w:val="0070C0"/>
                <w:sz w:val="21"/>
                <w:szCs w:val="21"/>
                <w:lang w:val="en-GB"/>
              </w:rPr>
              <w:t xml:space="preserve">Action: </w:t>
            </w:r>
            <w:r w:rsidR="00A4031B" w:rsidRPr="00C72699">
              <w:rPr>
                <w:rFonts w:ascii="Calibri" w:hAnsi="Calibri"/>
                <w:color w:val="0070C0"/>
                <w:sz w:val="21"/>
                <w:szCs w:val="21"/>
                <w:lang w:val="en-GB"/>
              </w:rPr>
              <w:t>Prepare a table mapping the NTPs, mentioning h</w:t>
            </w:r>
            <w:r w:rsidRPr="00C72699">
              <w:rPr>
                <w:rFonts w:ascii="Calibri" w:hAnsi="Calibri"/>
                <w:color w:val="0070C0"/>
                <w:sz w:val="21"/>
                <w:szCs w:val="21"/>
                <w:lang w:val="en-GB"/>
              </w:rPr>
              <w:t>ow we’re funded.</w:t>
            </w:r>
          </w:p>
          <w:p w14:paraId="0163CCB7" w14:textId="77777777" w:rsidR="00A4031B" w:rsidRPr="00C72699" w:rsidRDefault="00A4031B" w:rsidP="00A4031B">
            <w:pPr>
              <w:ind w:left="720"/>
              <w:rPr>
                <w:rFonts w:ascii="Calibri" w:hAnsi="Calibri"/>
                <w:color w:val="0070C0"/>
                <w:sz w:val="21"/>
                <w:szCs w:val="21"/>
                <w:lang w:val="en-GB"/>
              </w:rPr>
            </w:pPr>
          </w:p>
          <w:p w14:paraId="6CB14A57" w14:textId="65CE5415" w:rsidR="00A4031B" w:rsidRPr="00C72699" w:rsidRDefault="00A4031B" w:rsidP="00C72699">
            <w:pPr>
              <w:rPr>
                <w:rFonts w:ascii="Calibri" w:hAnsi="Calibri"/>
                <w:color w:val="0070C0"/>
                <w:sz w:val="21"/>
                <w:szCs w:val="21"/>
                <w:lang w:val="en-GB"/>
              </w:rPr>
            </w:pPr>
            <w:r w:rsidRPr="00C72699">
              <w:rPr>
                <w:rFonts w:ascii="Calibri" w:hAnsi="Calibri"/>
                <w:color w:val="0070C0"/>
                <w:sz w:val="21"/>
                <w:szCs w:val="21"/>
                <w:lang w:val="en-GB"/>
              </w:rPr>
              <w:t xml:space="preserve">GR – </w:t>
            </w:r>
            <w:r w:rsidR="00B97DC4" w:rsidRPr="00C72699">
              <w:rPr>
                <w:rFonts w:ascii="Calibri" w:hAnsi="Calibri"/>
                <w:color w:val="0070C0"/>
                <w:sz w:val="21"/>
                <w:szCs w:val="21"/>
                <w:lang w:val="en-GB"/>
              </w:rPr>
              <w:t xml:space="preserve">raised whether the NTPs </w:t>
            </w:r>
            <w:r w:rsidRPr="00C72699">
              <w:rPr>
                <w:rFonts w:ascii="Calibri" w:hAnsi="Calibri"/>
                <w:color w:val="0070C0"/>
                <w:sz w:val="21"/>
                <w:szCs w:val="21"/>
                <w:lang w:val="en-GB"/>
              </w:rPr>
              <w:t>shall do something together in terms of funding?</w:t>
            </w:r>
            <w:r w:rsidR="00B97DC4" w:rsidRPr="00C72699">
              <w:rPr>
                <w:rFonts w:ascii="Calibri" w:hAnsi="Calibri"/>
                <w:color w:val="0070C0"/>
                <w:sz w:val="21"/>
                <w:szCs w:val="21"/>
                <w:lang w:val="en-GB"/>
              </w:rPr>
              <w:t xml:space="preserve"> CG outlined previous exploration, e.g. of a EUREKA Cluster. The main issue is that someone needs to invest time and take responsibility to progress a possible proposal. </w:t>
            </w:r>
          </w:p>
          <w:p w14:paraId="687DDED8" w14:textId="77777777" w:rsidR="00453B0A" w:rsidRDefault="00453B0A" w:rsidP="00453B0A">
            <w:pPr>
              <w:rPr>
                <w:rFonts w:ascii="Calibri" w:hAnsi="Calibri"/>
                <w:color w:val="0070C0"/>
                <w:sz w:val="21"/>
                <w:szCs w:val="21"/>
                <w:lang w:val="en-GB"/>
              </w:rPr>
            </w:pPr>
          </w:p>
          <w:p w14:paraId="3FDAF7C9" w14:textId="377CA0B1" w:rsidR="00453B0A" w:rsidRPr="00C72699" w:rsidRDefault="002D2AEA" w:rsidP="00453B0A">
            <w:pPr>
              <w:rPr>
                <w:rFonts w:ascii="Calibri" w:hAnsi="Calibri"/>
                <w:color w:val="0070C0"/>
                <w:sz w:val="21"/>
                <w:szCs w:val="21"/>
                <w:lang w:val="en-GB"/>
              </w:rPr>
            </w:pPr>
            <w:r>
              <w:rPr>
                <w:rFonts w:ascii="Calibri" w:hAnsi="Calibri"/>
                <w:color w:val="0070C0"/>
                <w:sz w:val="21"/>
                <w:szCs w:val="21"/>
                <w:lang w:val="en-GB"/>
              </w:rPr>
              <w:t xml:space="preserve">Susanne Coles presented some suggestions for </w:t>
            </w:r>
            <w:r w:rsidR="00453B0A" w:rsidRPr="00C72699">
              <w:rPr>
                <w:rFonts w:ascii="Calibri" w:hAnsi="Calibri"/>
                <w:color w:val="0070C0"/>
                <w:sz w:val="21"/>
                <w:szCs w:val="21"/>
                <w:lang w:val="en-GB"/>
              </w:rPr>
              <w:t>POTENTIAL JOINT ACTIVITIES</w:t>
            </w:r>
            <w:r>
              <w:rPr>
                <w:rFonts w:ascii="Calibri" w:hAnsi="Calibri"/>
                <w:color w:val="0070C0"/>
                <w:sz w:val="21"/>
                <w:szCs w:val="21"/>
                <w:lang w:val="en-GB"/>
              </w:rPr>
              <w:t>:</w:t>
            </w:r>
          </w:p>
          <w:p w14:paraId="4E60A266" w14:textId="4B87B89C" w:rsidR="00C83655" w:rsidRPr="00C72699" w:rsidRDefault="00C83655" w:rsidP="00C83655">
            <w:pPr>
              <w:pStyle w:val="ListParagraph"/>
              <w:numPr>
                <w:ilvl w:val="0"/>
                <w:numId w:val="6"/>
              </w:numPr>
              <w:rPr>
                <w:rFonts w:ascii="Calibri" w:hAnsi="Calibri"/>
                <w:color w:val="0070C0"/>
                <w:sz w:val="21"/>
                <w:szCs w:val="21"/>
                <w:lang w:val="en-GB"/>
              </w:rPr>
            </w:pPr>
            <w:r w:rsidRPr="00C72699">
              <w:rPr>
                <w:rFonts w:ascii="Calibri" w:hAnsi="Calibri"/>
                <w:color w:val="0070C0"/>
                <w:sz w:val="21"/>
                <w:szCs w:val="21"/>
                <w:lang w:val="en-GB"/>
              </w:rPr>
              <w:t xml:space="preserve">Joint Brokerage/Consortia Building Event. </w:t>
            </w:r>
            <w:r w:rsidR="00BE604F">
              <w:rPr>
                <w:rFonts w:ascii="Calibri" w:hAnsi="Calibri"/>
                <w:color w:val="0070C0"/>
                <w:sz w:val="21"/>
                <w:szCs w:val="21"/>
                <w:lang w:val="en-GB"/>
              </w:rPr>
              <w:t>ACTION arising: Identify suitable</w:t>
            </w:r>
            <w:r w:rsidRPr="00C72699">
              <w:rPr>
                <w:rFonts w:ascii="Calibri" w:hAnsi="Calibri"/>
                <w:color w:val="0070C0"/>
                <w:sz w:val="21"/>
                <w:szCs w:val="21"/>
                <w:lang w:val="en-GB"/>
              </w:rPr>
              <w:t xml:space="preserve"> dates</w:t>
            </w:r>
            <w:r w:rsidR="00BE604F">
              <w:rPr>
                <w:rFonts w:ascii="Calibri" w:hAnsi="Calibri"/>
                <w:color w:val="0070C0"/>
                <w:sz w:val="21"/>
                <w:szCs w:val="21"/>
                <w:lang w:val="en-GB"/>
              </w:rPr>
              <w:t xml:space="preserve"> and c</w:t>
            </w:r>
            <w:r w:rsidRPr="00C72699">
              <w:rPr>
                <w:rFonts w:ascii="Calibri" w:hAnsi="Calibri"/>
                <w:color w:val="0070C0"/>
                <w:sz w:val="21"/>
                <w:szCs w:val="21"/>
                <w:lang w:val="en-GB"/>
              </w:rPr>
              <w:t>all topics 2019// Priority Areas.</w:t>
            </w:r>
            <w:r w:rsidR="0063584A" w:rsidRPr="00C72699">
              <w:rPr>
                <w:rFonts w:ascii="Calibri" w:hAnsi="Calibri"/>
                <w:color w:val="0070C0"/>
                <w:sz w:val="21"/>
                <w:szCs w:val="21"/>
                <w:lang w:val="en-GB"/>
              </w:rPr>
              <w:t>– SC will prepare a proposal.</w:t>
            </w:r>
            <w:r w:rsidR="00BE604F">
              <w:rPr>
                <w:rFonts w:ascii="Calibri" w:hAnsi="Calibri"/>
                <w:color w:val="0070C0"/>
                <w:sz w:val="21"/>
                <w:szCs w:val="21"/>
                <w:lang w:val="en-GB"/>
              </w:rPr>
              <w:t xml:space="preserve"> It was mentioned that </w:t>
            </w:r>
            <w:r w:rsidR="00BE604F" w:rsidRPr="00793CD9">
              <w:rPr>
                <w:rFonts w:ascii="Calibri" w:hAnsi="Calibri"/>
                <w:color w:val="0070C0"/>
                <w:sz w:val="21"/>
                <w:szCs w:val="21"/>
                <w:lang w:val="en-GB"/>
              </w:rPr>
              <w:t>Open Innovation Test B</w:t>
            </w:r>
            <w:r w:rsidR="00BE604F">
              <w:rPr>
                <w:rFonts w:ascii="Calibri" w:hAnsi="Calibri"/>
                <w:color w:val="0070C0"/>
                <w:sz w:val="21"/>
                <w:szCs w:val="21"/>
                <w:lang w:val="en-GB"/>
              </w:rPr>
              <w:t xml:space="preserve">eds could be of interest and relevance to NTPs, however most are 2018 call topics and turn around times for a proposal are tight. </w:t>
            </w:r>
            <w:r w:rsidR="0063584A" w:rsidRPr="00C72699">
              <w:rPr>
                <w:rFonts w:ascii="Calibri" w:hAnsi="Calibri"/>
                <w:color w:val="0070C0"/>
                <w:sz w:val="21"/>
                <w:szCs w:val="21"/>
                <w:lang w:val="en-GB"/>
              </w:rPr>
              <w:t xml:space="preserve"> </w:t>
            </w:r>
          </w:p>
          <w:p w14:paraId="6C430EB9" w14:textId="3C84C80C" w:rsidR="00C83655" w:rsidRPr="00C72699" w:rsidRDefault="0063584A" w:rsidP="00C83655">
            <w:pPr>
              <w:pStyle w:val="ListParagraph"/>
              <w:numPr>
                <w:ilvl w:val="0"/>
                <w:numId w:val="6"/>
              </w:numPr>
              <w:rPr>
                <w:rFonts w:ascii="Calibri" w:hAnsi="Calibri"/>
                <w:color w:val="0070C0"/>
                <w:sz w:val="21"/>
                <w:szCs w:val="21"/>
                <w:lang w:val="en-GB"/>
              </w:rPr>
            </w:pPr>
            <w:r w:rsidRPr="00C72699">
              <w:rPr>
                <w:rFonts w:ascii="Calibri" w:hAnsi="Calibri"/>
                <w:color w:val="0070C0"/>
                <w:sz w:val="21"/>
                <w:szCs w:val="21"/>
                <w:lang w:val="en-GB"/>
              </w:rPr>
              <w:t>Possibility to f</w:t>
            </w:r>
            <w:r w:rsidR="00C83655" w:rsidRPr="00C72699">
              <w:rPr>
                <w:rFonts w:ascii="Calibri" w:hAnsi="Calibri"/>
                <w:color w:val="0070C0"/>
                <w:sz w:val="21"/>
                <w:szCs w:val="21"/>
                <w:lang w:val="en-GB"/>
              </w:rPr>
              <w:t xml:space="preserve">orm a consortium </w:t>
            </w:r>
            <w:r w:rsidRPr="00C72699">
              <w:rPr>
                <w:rFonts w:ascii="Calibri" w:hAnsi="Calibri"/>
                <w:color w:val="0070C0"/>
                <w:sz w:val="21"/>
                <w:szCs w:val="21"/>
                <w:lang w:val="en-GB"/>
              </w:rPr>
              <w:t xml:space="preserve">on </w:t>
            </w:r>
            <w:r w:rsidR="00C83655" w:rsidRPr="00C72699">
              <w:rPr>
                <w:rFonts w:ascii="Calibri" w:hAnsi="Calibri"/>
                <w:color w:val="0070C0"/>
                <w:sz w:val="21"/>
                <w:szCs w:val="21"/>
                <w:lang w:val="en-GB"/>
              </w:rPr>
              <w:t xml:space="preserve"> H2020 call topics</w:t>
            </w:r>
            <w:r w:rsidRPr="00C72699">
              <w:rPr>
                <w:rFonts w:ascii="Calibri" w:hAnsi="Calibri"/>
                <w:color w:val="0070C0"/>
                <w:sz w:val="21"/>
                <w:szCs w:val="21"/>
                <w:lang w:val="en-GB"/>
              </w:rPr>
              <w:t xml:space="preserve"> of common interest</w:t>
            </w:r>
            <w:r w:rsidR="00BE604F">
              <w:rPr>
                <w:rFonts w:ascii="Calibri" w:hAnsi="Calibri"/>
                <w:color w:val="0070C0"/>
                <w:sz w:val="21"/>
                <w:szCs w:val="21"/>
                <w:lang w:val="en-GB"/>
              </w:rPr>
              <w:t xml:space="preserve">.  GR raised the issue of writing the proposal and suggested looking at suitable consultancies. ACTION arising: </w:t>
            </w:r>
            <w:r w:rsidRPr="00C72699">
              <w:rPr>
                <w:rFonts w:ascii="Calibri" w:hAnsi="Calibri"/>
                <w:color w:val="0070C0"/>
                <w:sz w:val="21"/>
                <w:szCs w:val="21"/>
                <w:lang w:val="en-GB"/>
              </w:rPr>
              <w:t xml:space="preserve"> </w:t>
            </w:r>
            <w:r w:rsidR="00C83655" w:rsidRPr="00C72699">
              <w:rPr>
                <w:rFonts w:ascii="Calibri" w:hAnsi="Calibri"/>
                <w:color w:val="0070C0"/>
                <w:sz w:val="21"/>
                <w:szCs w:val="21"/>
                <w:lang w:val="en-GB"/>
              </w:rPr>
              <w:t xml:space="preserve"> Get a list of consultants that we know, and the fees they charge. </w:t>
            </w:r>
            <w:r w:rsidR="00BE604F">
              <w:rPr>
                <w:rFonts w:ascii="Calibri" w:hAnsi="Calibri"/>
                <w:color w:val="0070C0"/>
                <w:sz w:val="21"/>
                <w:szCs w:val="21"/>
                <w:lang w:val="en-GB"/>
              </w:rPr>
              <w:t>Collate i</w:t>
            </w:r>
            <w:r w:rsidRPr="00C72699">
              <w:rPr>
                <w:rFonts w:ascii="Calibri" w:hAnsi="Calibri"/>
                <w:color w:val="0070C0"/>
                <w:sz w:val="21"/>
                <w:szCs w:val="21"/>
                <w:lang w:val="en-GB"/>
              </w:rPr>
              <w:t xml:space="preserve">nput </w:t>
            </w:r>
            <w:r w:rsidR="004D2D46" w:rsidRPr="00C72699">
              <w:rPr>
                <w:rFonts w:ascii="Calibri" w:hAnsi="Calibri"/>
                <w:color w:val="0070C0"/>
                <w:sz w:val="21"/>
                <w:szCs w:val="21"/>
                <w:lang w:val="en-GB"/>
              </w:rPr>
              <w:t>Top 3 Priority call topic 2019 (for our own participation)</w:t>
            </w:r>
            <w:r w:rsidRPr="00C72699">
              <w:rPr>
                <w:rFonts w:ascii="Calibri" w:hAnsi="Calibri"/>
                <w:color w:val="0070C0"/>
                <w:sz w:val="21"/>
                <w:szCs w:val="21"/>
                <w:lang w:val="en-GB"/>
              </w:rPr>
              <w:t xml:space="preserve"> for each NT</w:t>
            </w:r>
            <w:r w:rsidR="00BE604F">
              <w:rPr>
                <w:rFonts w:ascii="Calibri" w:hAnsi="Calibri"/>
                <w:color w:val="0070C0"/>
                <w:sz w:val="21"/>
                <w:szCs w:val="21"/>
                <w:lang w:val="en-GB"/>
              </w:rPr>
              <w:t>P</w:t>
            </w:r>
            <w:r w:rsidRPr="00C72699">
              <w:rPr>
                <w:rFonts w:ascii="Calibri" w:hAnsi="Calibri"/>
                <w:color w:val="0070C0"/>
                <w:sz w:val="21"/>
                <w:szCs w:val="21"/>
                <w:lang w:val="en-GB"/>
              </w:rPr>
              <w:t xml:space="preserve"> </w:t>
            </w:r>
            <w:r w:rsidR="004D2D46" w:rsidRPr="00C72699">
              <w:rPr>
                <w:rFonts w:ascii="Calibri" w:hAnsi="Calibri"/>
                <w:color w:val="0070C0"/>
                <w:sz w:val="21"/>
                <w:szCs w:val="21"/>
                <w:lang w:val="en-GB"/>
              </w:rPr>
              <w:t>.</w:t>
            </w:r>
          </w:p>
          <w:p w14:paraId="6398D015" w14:textId="77777777" w:rsidR="004D2D46" w:rsidRPr="00C72699" w:rsidRDefault="004D2D46" w:rsidP="00C83655">
            <w:pPr>
              <w:pStyle w:val="ListParagraph"/>
              <w:numPr>
                <w:ilvl w:val="0"/>
                <w:numId w:val="6"/>
              </w:numPr>
              <w:rPr>
                <w:rFonts w:ascii="Calibri" w:hAnsi="Calibri"/>
                <w:color w:val="0070C0"/>
                <w:sz w:val="21"/>
                <w:szCs w:val="21"/>
                <w:lang w:val="en-GB"/>
              </w:rPr>
            </w:pPr>
            <w:r w:rsidRPr="00C72699">
              <w:rPr>
                <w:rFonts w:ascii="Calibri" w:hAnsi="Calibri"/>
                <w:color w:val="0070C0"/>
                <w:sz w:val="21"/>
                <w:szCs w:val="21"/>
                <w:lang w:val="en-GB"/>
              </w:rPr>
              <w:t>Mapping of</w:t>
            </w:r>
          </w:p>
          <w:p w14:paraId="78739FA6" w14:textId="77777777" w:rsidR="004D2D46" w:rsidRPr="00C72699" w:rsidRDefault="004D2D46" w:rsidP="004D2D46">
            <w:pPr>
              <w:pStyle w:val="ListParagraph"/>
              <w:numPr>
                <w:ilvl w:val="1"/>
                <w:numId w:val="6"/>
              </w:numPr>
              <w:rPr>
                <w:rFonts w:ascii="Calibri" w:hAnsi="Calibri"/>
                <w:color w:val="0070C0"/>
                <w:sz w:val="21"/>
                <w:szCs w:val="21"/>
                <w:lang w:val="en-GB"/>
              </w:rPr>
            </w:pPr>
            <w:r w:rsidRPr="00C72699">
              <w:rPr>
                <w:rFonts w:ascii="Calibri" w:hAnsi="Calibri"/>
                <w:color w:val="0070C0"/>
                <w:sz w:val="21"/>
                <w:szCs w:val="21"/>
                <w:lang w:val="en-GB"/>
              </w:rPr>
              <w:t>How each NTP is funded and resources dedicated to the NTP</w:t>
            </w:r>
          </w:p>
          <w:p w14:paraId="06C0A456" w14:textId="77777777" w:rsidR="004D2D46" w:rsidRPr="00C72699" w:rsidRDefault="004D2D46" w:rsidP="004D2D46">
            <w:pPr>
              <w:pStyle w:val="ListParagraph"/>
              <w:numPr>
                <w:ilvl w:val="1"/>
                <w:numId w:val="6"/>
              </w:numPr>
              <w:rPr>
                <w:rFonts w:ascii="Calibri" w:hAnsi="Calibri"/>
                <w:color w:val="0070C0"/>
                <w:sz w:val="21"/>
                <w:szCs w:val="21"/>
                <w:lang w:val="en-GB"/>
              </w:rPr>
            </w:pPr>
            <w:r w:rsidRPr="00C72699">
              <w:rPr>
                <w:rFonts w:ascii="Calibri" w:hAnsi="Calibri"/>
                <w:color w:val="0070C0"/>
                <w:sz w:val="21"/>
                <w:szCs w:val="21"/>
                <w:lang w:val="en-GB"/>
              </w:rPr>
              <w:t>National priorities as a country – where does Chemistry and Sustainability fit??</w:t>
            </w:r>
          </w:p>
          <w:p w14:paraId="276D22A1" w14:textId="77777777" w:rsidR="004D2D46" w:rsidRPr="00C72699" w:rsidRDefault="004D2D46" w:rsidP="004D2D46">
            <w:pPr>
              <w:pStyle w:val="ListParagraph"/>
              <w:numPr>
                <w:ilvl w:val="1"/>
                <w:numId w:val="6"/>
              </w:numPr>
              <w:rPr>
                <w:rFonts w:ascii="Calibri" w:hAnsi="Calibri"/>
                <w:color w:val="0070C0"/>
                <w:sz w:val="21"/>
                <w:szCs w:val="21"/>
                <w:lang w:val="en-GB"/>
              </w:rPr>
            </w:pPr>
            <w:r w:rsidRPr="00C72699">
              <w:rPr>
                <w:rFonts w:ascii="Calibri" w:hAnsi="Calibri"/>
                <w:color w:val="0070C0"/>
                <w:sz w:val="21"/>
                <w:szCs w:val="21"/>
                <w:lang w:val="en-GB"/>
              </w:rPr>
              <w:t>What kind of activities are being undertaken?</w:t>
            </w:r>
          </w:p>
          <w:p w14:paraId="20D6347C" w14:textId="77777777" w:rsidR="0077177F" w:rsidRDefault="0077177F" w:rsidP="004D2D46">
            <w:pPr>
              <w:pStyle w:val="ListParagraph"/>
              <w:numPr>
                <w:ilvl w:val="1"/>
                <w:numId w:val="6"/>
              </w:numPr>
              <w:rPr>
                <w:rFonts w:ascii="Calibri" w:hAnsi="Calibri"/>
                <w:color w:val="0070C0"/>
                <w:sz w:val="21"/>
                <w:szCs w:val="21"/>
                <w:lang w:val="en-GB"/>
              </w:rPr>
            </w:pPr>
            <w:r w:rsidRPr="00C72699">
              <w:rPr>
                <w:rFonts w:ascii="Calibri" w:hAnsi="Calibri"/>
                <w:color w:val="0070C0"/>
                <w:sz w:val="21"/>
                <w:szCs w:val="21"/>
                <w:lang w:val="en-GB"/>
              </w:rPr>
              <w:t>What value does SusChem provide at NTP level</w:t>
            </w:r>
          </w:p>
          <w:p w14:paraId="2DC45EDA" w14:textId="4BBED7E4" w:rsidR="00BE604F" w:rsidRPr="00C72699" w:rsidRDefault="00BE604F" w:rsidP="00C72699">
            <w:pPr>
              <w:pStyle w:val="ListParagraph"/>
              <w:rPr>
                <w:rFonts w:ascii="Calibri" w:hAnsi="Calibri"/>
                <w:color w:val="0070C0"/>
                <w:sz w:val="21"/>
                <w:szCs w:val="21"/>
                <w:lang w:val="en-GB"/>
              </w:rPr>
            </w:pPr>
            <w:r>
              <w:rPr>
                <w:rFonts w:ascii="Calibri" w:hAnsi="Calibri"/>
                <w:color w:val="0070C0"/>
                <w:sz w:val="21"/>
                <w:szCs w:val="21"/>
                <w:lang w:val="en-GB"/>
              </w:rPr>
              <w:t xml:space="preserve">It was discussed how compiling this data can help share experiences between NTPs as well as identify common interest for collaboration. </w:t>
            </w:r>
          </w:p>
          <w:p w14:paraId="54A84326" w14:textId="1FC75D96" w:rsidR="0077177F" w:rsidRPr="00C72699" w:rsidRDefault="0077177F" w:rsidP="00BE604F">
            <w:pPr>
              <w:pStyle w:val="ListParagraph"/>
              <w:numPr>
                <w:ilvl w:val="0"/>
                <w:numId w:val="6"/>
              </w:numPr>
              <w:rPr>
                <w:rFonts w:ascii="Calibri" w:hAnsi="Calibri"/>
                <w:color w:val="0070C0"/>
                <w:sz w:val="21"/>
                <w:szCs w:val="21"/>
              </w:rPr>
            </w:pPr>
            <w:r w:rsidRPr="00C72699">
              <w:rPr>
                <w:rFonts w:ascii="Calibri" w:hAnsi="Calibri"/>
                <w:color w:val="0070C0"/>
                <w:sz w:val="21"/>
                <w:szCs w:val="21"/>
                <w:lang w:val="en-GB"/>
              </w:rPr>
              <w:t>Smart Specialization  - Thematic Network</w:t>
            </w:r>
            <w:r w:rsidR="00BE604F">
              <w:rPr>
                <w:rFonts w:ascii="Calibri" w:hAnsi="Calibri"/>
                <w:color w:val="0070C0"/>
                <w:sz w:val="21"/>
                <w:szCs w:val="21"/>
                <w:lang w:val="en-GB"/>
              </w:rPr>
              <w:t xml:space="preserve">  (ACD presentation on EMIRI S3 Platform). SC reported that the EC would be interested to see if activities could be initiated, e.g. around the work done under the </w:t>
            </w:r>
            <w:r w:rsidR="00BE604F" w:rsidRPr="00BE604F">
              <w:rPr>
                <w:rFonts w:ascii="Calibri" w:hAnsi="Calibri"/>
                <w:color w:val="0070C0"/>
                <w:sz w:val="21"/>
                <w:szCs w:val="21"/>
              </w:rPr>
              <w:t>European Sustainable Chemicals Support Service (ESCSS) and the self-assessment tool for EU Regions</w:t>
            </w:r>
          </w:p>
          <w:p w14:paraId="5624FB4B" w14:textId="7DFB2979" w:rsidR="0077177F" w:rsidRPr="00C72699" w:rsidRDefault="0077177F" w:rsidP="0077177F">
            <w:pPr>
              <w:pStyle w:val="ListParagraph"/>
              <w:numPr>
                <w:ilvl w:val="0"/>
                <w:numId w:val="6"/>
              </w:numPr>
              <w:rPr>
                <w:rFonts w:ascii="Calibri" w:hAnsi="Calibri"/>
                <w:color w:val="0070C0"/>
                <w:sz w:val="21"/>
                <w:szCs w:val="21"/>
                <w:lang w:val="en-GB"/>
              </w:rPr>
            </w:pPr>
            <w:r w:rsidRPr="00C72699">
              <w:rPr>
                <w:rFonts w:ascii="Calibri" w:hAnsi="Calibri"/>
                <w:color w:val="0070C0"/>
                <w:sz w:val="21"/>
                <w:szCs w:val="21"/>
                <w:lang w:val="en-GB"/>
              </w:rPr>
              <w:t>Thematic area /priority for collaboration</w:t>
            </w:r>
            <w:r w:rsidR="00BE604F">
              <w:rPr>
                <w:rFonts w:ascii="Calibri" w:hAnsi="Calibri"/>
                <w:color w:val="0070C0"/>
                <w:sz w:val="21"/>
                <w:szCs w:val="21"/>
                <w:lang w:val="en-GB"/>
              </w:rPr>
              <w:t>. It was discussed that priority areas vary between different countries and that it would be useful to capture (</w:t>
            </w:r>
            <w:r w:rsidR="00BE604F" w:rsidRPr="00C72699">
              <w:rPr>
                <w:rFonts w:ascii="Calibri" w:hAnsi="Calibri"/>
                <w:i/>
                <w:color w:val="0070C0"/>
                <w:sz w:val="21"/>
                <w:szCs w:val="21"/>
                <w:lang w:val="en-GB"/>
              </w:rPr>
              <w:t>c.f</w:t>
            </w:r>
            <w:r w:rsidR="00BE604F">
              <w:rPr>
                <w:rFonts w:ascii="Calibri" w:hAnsi="Calibri"/>
                <w:color w:val="0070C0"/>
                <w:sz w:val="21"/>
                <w:szCs w:val="21"/>
                <w:lang w:val="en-GB"/>
              </w:rPr>
              <w:t>. point 3.b.)</w:t>
            </w:r>
          </w:p>
          <w:p w14:paraId="1D08A389" w14:textId="77777777" w:rsidR="0081253E" w:rsidRPr="00C72699" w:rsidRDefault="0081253E" w:rsidP="0081253E">
            <w:pPr>
              <w:rPr>
                <w:rFonts w:ascii="Calibri" w:hAnsi="Calibri"/>
                <w:color w:val="0070C0"/>
                <w:sz w:val="21"/>
                <w:szCs w:val="21"/>
                <w:lang w:val="en-GB"/>
              </w:rPr>
            </w:pPr>
          </w:p>
          <w:p w14:paraId="3084EFFB" w14:textId="7BDD151B" w:rsidR="0081253E" w:rsidRPr="00C72699" w:rsidRDefault="00BE604F" w:rsidP="0081253E">
            <w:pPr>
              <w:rPr>
                <w:rFonts w:ascii="Calibri" w:hAnsi="Calibri"/>
                <w:color w:val="0070C0"/>
                <w:sz w:val="21"/>
                <w:szCs w:val="21"/>
                <w:lang w:val="en-GB"/>
              </w:rPr>
            </w:pPr>
            <w:r>
              <w:rPr>
                <w:rFonts w:ascii="Calibri" w:hAnsi="Calibri"/>
                <w:color w:val="0070C0"/>
                <w:sz w:val="21"/>
                <w:szCs w:val="21"/>
                <w:lang w:val="en-GB"/>
              </w:rPr>
              <w:t xml:space="preserve">ACD presented progress made by </w:t>
            </w:r>
            <w:r w:rsidR="0081253E" w:rsidRPr="00C72699">
              <w:rPr>
                <w:rFonts w:ascii="Calibri" w:hAnsi="Calibri"/>
                <w:color w:val="0070C0"/>
                <w:sz w:val="21"/>
                <w:szCs w:val="21"/>
                <w:lang w:val="en-GB"/>
              </w:rPr>
              <w:t>EMIRI</w:t>
            </w:r>
            <w:r>
              <w:rPr>
                <w:rFonts w:ascii="Calibri" w:hAnsi="Calibri"/>
                <w:color w:val="0070C0"/>
                <w:sz w:val="21"/>
                <w:szCs w:val="21"/>
                <w:lang w:val="en-GB"/>
              </w:rPr>
              <w:t xml:space="preserve"> towards a</w:t>
            </w:r>
            <w:r w:rsidR="0081253E" w:rsidRPr="00C72699">
              <w:rPr>
                <w:rFonts w:ascii="Calibri" w:hAnsi="Calibri"/>
                <w:color w:val="0070C0"/>
                <w:sz w:val="21"/>
                <w:szCs w:val="21"/>
                <w:lang w:val="en-GB"/>
              </w:rPr>
              <w:t xml:space="preserve"> </w:t>
            </w:r>
            <w:r w:rsidR="0063584A" w:rsidRPr="00C72699">
              <w:rPr>
                <w:rFonts w:ascii="Calibri" w:hAnsi="Calibri"/>
                <w:color w:val="0070C0"/>
                <w:sz w:val="21"/>
                <w:szCs w:val="21"/>
                <w:lang w:val="en-GB"/>
              </w:rPr>
              <w:t xml:space="preserve">S3 Platform – Proposal for applying for a new S3 Thematic </w:t>
            </w:r>
            <w:r w:rsidR="00805486">
              <w:rPr>
                <w:rFonts w:ascii="Calibri" w:hAnsi="Calibri"/>
                <w:color w:val="0070C0"/>
                <w:sz w:val="21"/>
                <w:szCs w:val="21"/>
                <w:lang w:val="en-GB"/>
              </w:rPr>
              <w:t xml:space="preserve">area under industrial modernisation </w:t>
            </w:r>
            <w:r w:rsidR="0063584A" w:rsidRPr="00C72699">
              <w:rPr>
                <w:rFonts w:ascii="Calibri" w:hAnsi="Calibri"/>
                <w:color w:val="0070C0"/>
                <w:sz w:val="21"/>
                <w:szCs w:val="21"/>
                <w:lang w:val="en-GB"/>
              </w:rPr>
              <w:t>Platform : advanced materials and nanotechnologies for low carbon energy :</w:t>
            </w:r>
          </w:p>
          <w:p w14:paraId="76F72D3F" w14:textId="77777777" w:rsidR="0081253E" w:rsidRPr="00C72699" w:rsidRDefault="0081253E" w:rsidP="0081253E">
            <w:pPr>
              <w:pStyle w:val="ListParagraph"/>
              <w:numPr>
                <w:ilvl w:val="0"/>
                <w:numId w:val="7"/>
              </w:numPr>
              <w:rPr>
                <w:rFonts w:ascii="Calibri" w:hAnsi="Calibri"/>
                <w:color w:val="0070C0"/>
                <w:sz w:val="21"/>
                <w:szCs w:val="21"/>
                <w:lang w:val="en-GB"/>
              </w:rPr>
            </w:pPr>
            <w:r w:rsidRPr="00C72699">
              <w:rPr>
                <w:rFonts w:ascii="Calibri" w:hAnsi="Calibri"/>
                <w:color w:val="0070C0"/>
                <w:sz w:val="21"/>
                <w:szCs w:val="21"/>
                <w:lang w:val="en-GB"/>
              </w:rPr>
              <w:t xml:space="preserve">Regions have to apply. </w:t>
            </w:r>
            <w:r w:rsidR="00BB227D" w:rsidRPr="00C72699">
              <w:rPr>
                <w:rFonts w:ascii="Calibri" w:hAnsi="Calibri"/>
                <w:color w:val="0070C0"/>
                <w:sz w:val="21"/>
                <w:szCs w:val="21"/>
                <w:lang w:val="en-GB"/>
              </w:rPr>
              <w:t>Structural funds dedicated to innovation</w:t>
            </w:r>
          </w:p>
          <w:p w14:paraId="038FCB84" w14:textId="77777777" w:rsidR="0081253E" w:rsidRPr="00C72699" w:rsidRDefault="00D00C62" w:rsidP="0081253E">
            <w:pPr>
              <w:pStyle w:val="ListParagraph"/>
              <w:numPr>
                <w:ilvl w:val="0"/>
                <w:numId w:val="7"/>
              </w:numPr>
              <w:rPr>
                <w:rFonts w:ascii="Calibri" w:hAnsi="Calibri"/>
                <w:color w:val="0070C0"/>
                <w:sz w:val="21"/>
                <w:szCs w:val="21"/>
                <w:lang w:val="en-GB"/>
              </w:rPr>
            </w:pPr>
            <w:r w:rsidRPr="00C72699">
              <w:rPr>
                <w:rFonts w:ascii="Calibri" w:hAnsi="Calibri"/>
                <w:color w:val="0070C0"/>
                <w:sz w:val="21"/>
                <w:szCs w:val="21"/>
                <w:lang w:val="en-GB"/>
              </w:rPr>
              <w:t>To convince the regions (slide 5</w:t>
            </w:r>
            <w:r w:rsidR="001C221D" w:rsidRPr="00C72699">
              <w:rPr>
                <w:rFonts w:ascii="Calibri" w:hAnsi="Calibri"/>
                <w:color w:val="0070C0"/>
                <w:sz w:val="21"/>
                <w:szCs w:val="21"/>
                <w:lang w:val="en-GB"/>
              </w:rPr>
              <w:t>-7</w:t>
            </w:r>
            <w:r w:rsidRPr="00C72699">
              <w:rPr>
                <w:rFonts w:ascii="Calibri" w:hAnsi="Calibri"/>
                <w:color w:val="0070C0"/>
                <w:sz w:val="21"/>
                <w:szCs w:val="21"/>
                <w:lang w:val="en-GB"/>
              </w:rPr>
              <w:t>):</w:t>
            </w:r>
          </w:p>
          <w:p w14:paraId="3E7F43B8" w14:textId="77777777" w:rsidR="00D00C62" w:rsidRPr="00C72699" w:rsidRDefault="00D00C62" w:rsidP="00D00C62">
            <w:pPr>
              <w:pStyle w:val="ListParagraph"/>
              <w:numPr>
                <w:ilvl w:val="1"/>
                <w:numId w:val="7"/>
              </w:numPr>
              <w:rPr>
                <w:rFonts w:ascii="Calibri" w:hAnsi="Calibri"/>
                <w:color w:val="0070C0"/>
                <w:sz w:val="21"/>
                <w:szCs w:val="21"/>
                <w:lang w:val="en-GB"/>
              </w:rPr>
            </w:pPr>
            <w:r w:rsidRPr="00C72699">
              <w:rPr>
                <w:rFonts w:ascii="Calibri" w:hAnsi="Calibri"/>
                <w:color w:val="0070C0"/>
                <w:sz w:val="21"/>
                <w:szCs w:val="21"/>
                <w:lang w:val="en-GB"/>
              </w:rPr>
              <w:t>Clean Energy</w:t>
            </w:r>
          </w:p>
          <w:p w14:paraId="3355CF99" w14:textId="77777777" w:rsidR="00D00C62" w:rsidRPr="00C72699" w:rsidRDefault="001C221D" w:rsidP="00D00C62">
            <w:pPr>
              <w:pStyle w:val="ListParagraph"/>
              <w:numPr>
                <w:ilvl w:val="1"/>
                <w:numId w:val="7"/>
              </w:numPr>
              <w:rPr>
                <w:rFonts w:ascii="Calibri" w:hAnsi="Calibri"/>
                <w:color w:val="0070C0"/>
                <w:sz w:val="21"/>
                <w:szCs w:val="21"/>
                <w:lang w:val="en-GB"/>
              </w:rPr>
            </w:pPr>
            <w:r w:rsidRPr="00C72699">
              <w:rPr>
                <w:rFonts w:ascii="Calibri" w:hAnsi="Calibri"/>
                <w:color w:val="0070C0"/>
                <w:sz w:val="21"/>
                <w:szCs w:val="21"/>
                <w:lang w:val="en-GB"/>
              </w:rPr>
              <w:t>Innovation Ecosystems</w:t>
            </w:r>
          </w:p>
          <w:p w14:paraId="7E09EDAE" w14:textId="77777777" w:rsidR="001C221D" w:rsidRPr="00C72699" w:rsidRDefault="001C221D" w:rsidP="00D00C62">
            <w:pPr>
              <w:pStyle w:val="ListParagraph"/>
              <w:numPr>
                <w:ilvl w:val="1"/>
                <w:numId w:val="7"/>
              </w:numPr>
              <w:rPr>
                <w:rFonts w:ascii="Calibri" w:hAnsi="Calibri"/>
                <w:color w:val="0070C0"/>
                <w:sz w:val="21"/>
                <w:szCs w:val="21"/>
                <w:lang w:val="en-GB"/>
              </w:rPr>
            </w:pPr>
            <w:r w:rsidRPr="00C72699">
              <w:rPr>
                <w:rFonts w:ascii="Calibri" w:hAnsi="Calibri"/>
                <w:color w:val="0070C0"/>
                <w:sz w:val="21"/>
                <w:szCs w:val="21"/>
                <w:lang w:val="en-GB"/>
              </w:rPr>
              <w:t>Industrial Presence</w:t>
            </w:r>
          </w:p>
          <w:p w14:paraId="5DF028E4" w14:textId="77777777" w:rsidR="001C221D" w:rsidRPr="00C72699" w:rsidRDefault="001C221D" w:rsidP="001C221D">
            <w:pPr>
              <w:pStyle w:val="ListParagraph"/>
              <w:numPr>
                <w:ilvl w:val="0"/>
                <w:numId w:val="7"/>
              </w:numPr>
              <w:rPr>
                <w:rFonts w:ascii="Calibri" w:hAnsi="Calibri"/>
                <w:color w:val="0070C0"/>
                <w:sz w:val="21"/>
                <w:szCs w:val="21"/>
                <w:lang w:val="en-GB"/>
              </w:rPr>
            </w:pPr>
            <w:r w:rsidRPr="00C72699">
              <w:rPr>
                <w:rFonts w:ascii="Calibri" w:hAnsi="Calibri"/>
                <w:color w:val="0070C0"/>
                <w:sz w:val="21"/>
                <w:szCs w:val="21"/>
                <w:lang w:val="en-GB"/>
              </w:rPr>
              <w:t>Added value for the Regions (slide 6)</w:t>
            </w:r>
          </w:p>
          <w:p w14:paraId="615D9642" w14:textId="34DFFE55" w:rsidR="00363D8D" w:rsidRPr="00C72699" w:rsidRDefault="001C221D" w:rsidP="0063584A">
            <w:pPr>
              <w:rPr>
                <w:rFonts w:ascii="Calibri" w:hAnsi="Calibri"/>
                <w:color w:val="0070C0"/>
                <w:sz w:val="21"/>
                <w:szCs w:val="21"/>
                <w:lang w:val="en-GB"/>
              </w:rPr>
            </w:pPr>
            <w:r w:rsidRPr="00C72699">
              <w:rPr>
                <w:rFonts w:ascii="Calibri" w:hAnsi="Calibri"/>
                <w:color w:val="0070C0"/>
                <w:sz w:val="21"/>
                <w:szCs w:val="21"/>
                <w:lang w:val="en-GB"/>
              </w:rPr>
              <w:t xml:space="preserve">What we need at this stage is a support letter from </w:t>
            </w:r>
            <w:r w:rsidR="00B532EA">
              <w:rPr>
                <w:rFonts w:ascii="Calibri" w:hAnsi="Calibri"/>
                <w:color w:val="0070C0"/>
                <w:sz w:val="21"/>
                <w:szCs w:val="21"/>
                <w:lang w:val="en-GB"/>
              </w:rPr>
              <w:t>interested</w:t>
            </w:r>
            <w:r w:rsidRPr="00C72699">
              <w:rPr>
                <w:rFonts w:ascii="Calibri" w:hAnsi="Calibri"/>
                <w:color w:val="0070C0"/>
                <w:sz w:val="21"/>
                <w:szCs w:val="21"/>
                <w:lang w:val="en-GB"/>
              </w:rPr>
              <w:t xml:space="preserve"> region</w:t>
            </w:r>
            <w:r w:rsidR="00B532EA">
              <w:rPr>
                <w:rFonts w:ascii="Calibri" w:hAnsi="Calibri"/>
                <w:color w:val="0070C0"/>
                <w:sz w:val="21"/>
                <w:szCs w:val="21"/>
                <w:lang w:val="en-GB"/>
              </w:rPr>
              <w:t xml:space="preserve">s (if NTPs wish to apply subsequently for funding, it needs to be ensure their region participates). </w:t>
            </w:r>
            <w:r w:rsidRPr="00C72699">
              <w:rPr>
                <w:rFonts w:ascii="Calibri" w:hAnsi="Calibri"/>
                <w:color w:val="0070C0"/>
                <w:sz w:val="21"/>
                <w:szCs w:val="21"/>
                <w:lang w:val="en-GB"/>
              </w:rPr>
              <w:t xml:space="preserve"> </w:t>
            </w:r>
            <w:r w:rsidR="0063584A" w:rsidRPr="00C72699">
              <w:rPr>
                <w:rFonts w:ascii="Calibri" w:hAnsi="Calibri"/>
                <w:color w:val="0070C0"/>
                <w:sz w:val="21"/>
                <w:szCs w:val="21"/>
                <w:lang w:val="en-GB"/>
              </w:rPr>
              <w:t xml:space="preserve">ACD to send </w:t>
            </w:r>
            <w:r w:rsidR="00B532EA">
              <w:rPr>
                <w:rFonts w:ascii="Calibri" w:hAnsi="Calibri"/>
                <w:color w:val="0070C0"/>
                <w:sz w:val="21"/>
                <w:szCs w:val="21"/>
                <w:lang w:val="en-GB"/>
              </w:rPr>
              <w:t xml:space="preserve">further information on the proposal, next steps and </w:t>
            </w:r>
            <w:r w:rsidR="0063584A" w:rsidRPr="00C72699">
              <w:rPr>
                <w:rFonts w:ascii="Calibri" w:hAnsi="Calibri"/>
                <w:color w:val="0070C0"/>
                <w:sz w:val="21"/>
                <w:szCs w:val="21"/>
                <w:lang w:val="en-GB"/>
              </w:rPr>
              <w:t>the d</w:t>
            </w:r>
            <w:r w:rsidRPr="00C72699">
              <w:rPr>
                <w:rFonts w:ascii="Calibri" w:hAnsi="Calibri"/>
                <w:color w:val="0070C0"/>
                <w:sz w:val="21"/>
                <w:szCs w:val="21"/>
                <w:lang w:val="en-GB"/>
              </w:rPr>
              <w:t>eadline</w:t>
            </w:r>
            <w:r w:rsidR="0063584A" w:rsidRPr="00C72699">
              <w:rPr>
                <w:rFonts w:ascii="Calibri" w:hAnsi="Calibri"/>
                <w:color w:val="0070C0"/>
                <w:sz w:val="21"/>
                <w:szCs w:val="21"/>
                <w:lang w:val="en-GB"/>
              </w:rPr>
              <w:t>.</w:t>
            </w:r>
          </w:p>
          <w:p w14:paraId="5E5A3D3D" w14:textId="77777777" w:rsidR="0063584A" w:rsidRPr="00A4031B" w:rsidRDefault="0063584A" w:rsidP="0063584A">
            <w:pPr>
              <w:rPr>
                <w:rFonts w:ascii="Calibri" w:hAnsi="Calibri"/>
                <w:i/>
                <w:color w:val="0070C0"/>
                <w:sz w:val="21"/>
                <w:szCs w:val="21"/>
                <w:lang w:val="en-GB"/>
              </w:rPr>
            </w:pPr>
          </w:p>
        </w:tc>
      </w:tr>
      <w:tr w:rsidR="006E6585" w:rsidRPr="006E6585" w14:paraId="63A25CA1"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FACE4"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lastRenderedPageBreak/>
              <w:t>5.</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A28A"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 xml:space="preserve">12:30-13:30  </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03769" w14:textId="77777777" w:rsidR="009862E1" w:rsidRPr="006E6585" w:rsidRDefault="00A93E22">
            <w:pPr>
              <w:rPr>
                <w:rFonts w:ascii="Calibri" w:hAnsi="Calibri"/>
                <w:color w:val="000000" w:themeColor="text1"/>
                <w:sz w:val="21"/>
                <w:szCs w:val="21"/>
                <w:lang w:val="en-GB"/>
              </w:rPr>
            </w:pPr>
            <w:r>
              <w:rPr>
                <w:rFonts w:ascii="Calibri" w:hAnsi="Calibri"/>
                <w:color w:val="000000" w:themeColor="text1"/>
                <w:sz w:val="21"/>
                <w:szCs w:val="21"/>
                <w:lang w:val="en-GB"/>
              </w:rPr>
              <w:t xml:space="preserve"> Lunch </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AA897"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All</w:t>
            </w:r>
          </w:p>
        </w:tc>
      </w:tr>
      <w:tr w:rsidR="006E6585" w:rsidRPr="006E6585" w14:paraId="4ED8E752"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87A08"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lastRenderedPageBreak/>
              <w:t>6.</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E742D"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13:30-14:30</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B212"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t>FP9-Missions</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B4092"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All</w:t>
            </w:r>
          </w:p>
        </w:tc>
      </w:tr>
      <w:tr w:rsidR="00F769EB" w:rsidRPr="006E6585" w14:paraId="00A644AA" w14:textId="77777777" w:rsidTr="00F769EB">
        <w:trPr>
          <w:trHeight w:val="820"/>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2F1D29" w14:textId="591AF698" w:rsidR="00F769EB" w:rsidRDefault="009218CA" w:rsidP="00F769EB">
            <w:pPr>
              <w:rPr>
                <w:rFonts w:ascii="Calibri" w:hAnsi="Calibri"/>
                <w:color w:val="0070C0"/>
                <w:sz w:val="21"/>
                <w:szCs w:val="21"/>
                <w:lang w:val="en-GB"/>
              </w:rPr>
            </w:pPr>
            <w:r>
              <w:rPr>
                <w:rFonts w:ascii="Calibri" w:hAnsi="Calibri"/>
                <w:color w:val="0070C0"/>
                <w:sz w:val="21"/>
                <w:szCs w:val="21"/>
                <w:lang w:val="en-GB"/>
              </w:rPr>
              <w:t>ACD presented an update on FP9 and suggested Missions. A</w:t>
            </w:r>
            <w:r w:rsidR="00912FEF">
              <w:rPr>
                <w:rFonts w:ascii="Calibri" w:hAnsi="Calibri"/>
                <w:color w:val="0070C0"/>
                <w:sz w:val="21"/>
                <w:szCs w:val="21"/>
                <w:lang w:val="en-GB"/>
              </w:rPr>
              <w:t xml:space="preserve"> consultation </w:t>
            </w:r>
            <w:r>
              <w:rPr>
                <w:rFonts w:ascii="Calibri" w:hAnsi="Calibri"/>
                <w:color w:val="0070C0"/>
                <w:sz w:val="21"/>
                <w:szCs w:val="21"/>
                <w:lang w:val="en-GB"/>
              </w:rPr>
              <w:t xml:space="preserve">between </w:t>
            </w:r>
            <w:r w:rsidR="00912FEF">
              <w:rPr>
                <w:rFonts w:ascii="Calibri" w:hAnsi="Calibri"/>
                <w:color w:val="0070C0"/>
                <w:sz w:val="21"/>
                <w:szCs w:val="21"/>
                <w:lang w:val="en-GB"/>
              </w:rPr>
              <w:t>end 2017</w:t>
            </w:r>
            <w:r>
              <w:rPr>
                <w:rFonts w:ascii="Calibri" w:hAnsi="Calibri"/>
                <w:color w:val="0070C0"/>
                <w:sz w:val="21"/>
                <w:szCs w:val="21"/>
                <w:lang w:val="en-GB"/>
              </w:rPr>
              <w:t xml:space="preserve"> and </w:t>
            </w:r>
            <w:r w:rsidR="00912FEF">
              <w:rPr>
                <w:rFonts w:ascii="Calibri" w:hAnsi="Calibri"/>
                <w:color w:val="0070C0"/>
                <w:sz w:val="21"/>
                <w:szCs w:val="21"/>
                <w:lang w:val="en-GB"/>
              </w:rPr>
              <w:t>May 2018 on FP9</w:t>
            </w:r>
            <w:r>
              <w:rPr>
                <w:rFonts w:ascii="Calibri" w:hAnsi="Calibri"/>
                <w:color w:val="0070C0"/>
                <w:sz w:val="21"/>
                <w:szCs w:val="21"/>
                <w:lang w:val="en-GB"/>
              </w:rPr>
              <w:t xml:space="preserve"> is planned by the EC, </w:t>
            </w:r>
            <w:r w:rsidR="00912FEF">
              <w:rPr>
                <w:rFonts w:ascii="Calibri" w:hAnsi="Calibri"/>
                <w:color w:val="0070C0"/>
                <w:sz w:val="21"/>
                <w:szCs w:val="21"/>
                <w:lang w:val="en-GB"/>
              </w:rPr>
              <w:t>but only on Impact Asses</w:t>
            </w:r>
            <w:r w:rsidR="00BE604F">
              <w:rPr>
                <w:rFonts w:ascii="Calibri" w:hAnsi="Calibri"/>
                <w:color w:val="0070C0"/>
                <w:sz w:val="21"/>
                <w:szCs w:val="21"/>
                <w:lang w:val="en-GB"/>
              </w:rPr>
              <w:t>s</w:t>
            </w:r>
            <w:r w:rsidR="00912FEF">
              <w:rPr>
                <w:rFonts w:ascii="Calibri" w:hAnsi="Calibri"/>
                <w:color w:val="0070C0"/>
                <w:sz w:val="21"/>
                <w:szCs w:val="21"/>
                <w:lang w:val="en-GB"/>
              </w:rPr>
              <w:t>ment.</w:t>
            </w:r>
            <w:r>
              <w:rPr>
                <w:rFonts w:ascii="Calibri" w:hAnsi="Calibri"/>
                <w:color w:val="0070C0"/>
                <w:sz w:val="21"/>
                <w:szCs w:val="21"/>
                <w:lang w:val="en-GB"/>
              </w:rPr>
              <w:t xml:space="preserve"> By</w:t>
            </w:r>
            <w:r w:rsidR="00912FEF">
              <w:rPr>
                <w:rFonts w:ascii="Calibri" w:hAnsi="Calibri"/>
                <w:color w:val="0070C0"/>
                <w:sz w:val="21"/>
                <w:szCs w:val="21"/>
                <w:lang w:val="en-GB"/>
              </w:rPr>
              <w:t xml:space="preserve"> </w:t>
            </w:r>
            <w:r>
              <w:rPr>
                <w:rFonts w:ascii="Calibri" w:hAnsi="Calibri"/>
                <w:color w:val="0070C0"/>
                <w:sz w:val="21"/>
                <w:szCs w:val="21"/>
                <w:lang w:val="en-GB"/>
              </w:rPr>
              <w:t>s</w:t>
            </w:r>
            <w:r w:rsidR="00912FEF">
              <w:rPr>
                <w:rFonts w:ascii="Calibri" w:hAnsi="Calibri"/>
                <w:color w:val="0070C0"/>
                <w:sz w:val="21"/>
                <w:szCs w:val="21"/>
                <w:lang w:val="en-GB"/>
              </w:rPr>
              <w:t>ummer 2018 some indications on how FP9 will look like</w:t>
            </w:r>
            <w:r>
              <w:rPr>
                <w:rFonts w:ascii="Calibri" w:hAnsi="Calibri"/>
                <w:color w:val="0070C0"/>
                <w:sz w:val="21"/>
                <w:szCs w:val="21"/>
                <w:lang w:val="en-GB"/>
              </w:rPr>
              <w:t xml:space="preserve"> should be available. </w:t>
            </w:r>
          </w:p>
          <w:p w14:paraId="147EAF13" w14:textId="26F83C4D" w:rsidR="00912FEF" w:rsidRDefault="009218CA" w:rsidP="00F769EB">
            <w:pPr>
              <w:rPr>
                <w:rFonts w:ascii="Calibri" w:hAnsi="Calibri"/>
                <w:color w:val="0070C0"/>
                <w:sz w:val="21"/>
                <w:szCs w:val="21"/>
                <w:lang w:val="en-GB"/>
              </w:rPr>
            </w:pPr>
            <w:r>
              <w:rPr>
                <w:rFonts w:ascii="Calibri" w:hAnsi="Calibri"/>
                <w:color w:val="0070C0"/>
                <w:sz w:val="21"/>
                <w:szCs w:val="21"/>
                <w:lang w:val="en-GB"/>
              </w:rPr>
              <w:t>Currently there is still opportunity to put forward i</w:t>
            </w:r>
            <w:r w:rsidR="00912FEF" w:rsidRPr="0063584A">
              <w:rPr>
                <w:rFonts w:ascii="Calibri" w:hAnsi="Calibri"/>
                <w:color w:val="0070C0"/>
                <w:sz w:val="21"/>
                <w:szCs w:val="21"/>
                <w:lang w:val="en-GB"/>
              </w:rPr>
              <w:t xml:space="preserve">deas on </w:t>
            </w:r>
            <w:r>
              <w:rPr>
                <w:rFonts w:ascii="Calibri" w:hAnsi="Calibri"/>
                <w:color w:val="0070C0"/>
                <w:sz w:val="21"/>
                <w:szCs w:val="21"/>
                <w:lang w:val="en-GB"/>
              </w:rPr>
              <w:t>M</w:t>
            </w:r>
            <w:r w:rsidR="00912FEF" w:rsidRPr="0063584A">
              <w:rPr>
                <w:rFonts w:ascii="Calibri" w:hAnsi="Calibri"/>
                <w:color w:val="0070C0"/>
                <w:sz w:val="21"/>
                <w:szCs w:val="21"/>
                <w:lang w:val="en-GB"/>
              </w:rPr>
              <w:t>issions</w:t>
            </w:r>
            <w:r>
              <w:rPr>
                <w:rFonts w:ascii="Calibri" w:hAnsi="Calibri"/>
                <w:color w:val="0070C0"/>
                <w:sz w:val="21"/>
                <w:szCs w:val="21"/>
                <w:lang w:val="en-GB"/>
              </w:rPr>
              <w:t>. Missions</w:t>
            </w:r>
            <w:r w:rsidR="0063584A">
              <w:rPr>
                <w:rFonts w:ascii="Calibri" w:hAnsi="Calibri"/>
                <w:color w:val="0070C0"/>
                <w:sz w:val="21"/>
                <w:szCs w:val="21"/>
                <w:lang w:val="en-GB"/>
              </w:rPr>
              <w:t xml:space="preserve"> should be developed with </w:t>
            </w:r>
            <w:r w:rsidR="002268F4" w:rsidRPr="0063584A">
              <w:rPr>
                <w:rFonts w:ascii="Calibri" w:hAnsi="Calibri"/>
                <w:color w:val="0070C0"/>
                <w:sz w:val="21"/>
                <w:szCs w:val="21"/>
                <w:lang w:val="en-GB"/>
              </w:rPr>
              <w:t>clear milestones and KPIs</w:t>
            </w:r>
            <w:r w:rsidR="0063584A">
              <w:rPr>
                <w:rFonts w:ascii="Calibri" w:hAnsi="Calibri"/>
                <w:color w:val="0070C0"/>
                <w:sz w:val="21"/>
                <w:szCs w:val="21"/>
                <w:lang w:val="en-GB"/>
              </w:rPr>
              <w:t xml:space="preserve">, Title needs to be understandable by anyone </w:t>
            </w:r>
            <w:r>
              <w:rPr>
                <w:rFonts w:ascii="Calibri" w:hAnsi="Calibri"/>
                <w:color w:val="0070C0"/>
                <w:sz w:val="21"/>
                <w:szCs w:val="21"/>
                <w:lang w:val="en-GB"/>
              </w:rPr>
              <w:t xml:space="preserve">including </w:t>
            </w:r>
            <w:r w:rsidR="0063584A">
              <w:rPr>
                <w:rFonts w:ascii="Calibri" w:hAnsi="Calibri"/>
                <w:color w:val="0070C0"/>
                <w:sz w:val="21"/>
                <w:szCs w:val="21"/>
                <w:lang w:val="en-GB"/>
              </w:rPr>
              <w:t xml:space="preserve">Society. </w:t>
            </w:r>
          </w:p>
          <w:p w14:paraId="5B0F2512" w14:textId="2E414609" w:rsidR="002268F4" w:rsidRDefault="009218CA" w:rsidP="00F769EB">
            <w:pPr>
              <w:rPr>
                <w:rFonts w:ascii="Calibri" w:hAnsi="Calibri"/>
                <w:color w:val="0070C0"/>
                <w:sz w:val="21"/>
                <w:szCs w:val="21"/>
                <w:lang w:val="en-GB"/>
              </w:rPr>
            </w:pPr>
            <w:r>
              <w:rPr>
                <w:rFonts w:ascii="Calibri" w:hAnsi="Calibri"/>
                <w:color w:val="0070C0"/>
                <w:sz w:val="21"/>
                <w:szCs w:val="21"/>
                <w:lang w:val="en-GB"/>
              </w:rPr>
              <w:t>It is expected that t</w:t>
            </w:r>
            <w:r w:rsidR="0063584A">
              <w:rPr>
                <w:rFonts w:ascii="Calibri" w:hAnsi="Calibri"/>
                <w:color w:val="0070C0"/>
                <w:sz w:val="21"/>
                <w:szCs w:val="21"/>
                <w:lang w:val="en-GB"/>
              </w:rPr>
              <w:t xml:space="preserve">here will be missions </w:t>
            </w:r>
            <w:r w:rsidR="002268F4">
              <w:rPr>
                <w:rFonts w:ascii="Calibri" w:hAnsi="Calibri"/>
                <w:color w:val="0070C0"/>
                <w:sz w:val="21"/>
                <w:szCs w:val="21"/>
                <w:lang w:val="en-GB"/>
              </w:rPr>
              <w:t xml:space="preserve"> on </w:t>
            </w:r>
            <w:r w:rsidR="009C21AC">
              <w:rPr>
                <w:rFonts w:ascii="Calibri" w:hAnsi="Calibri"/>
                <w:color w:val="0070C0"/>
                <w:sz w:val="21"/>
                <w:szCs w:val="21"/>
                <w:lang w:val="en-GB"/>
              </w:rPr>
              <w:t xml:space="preserve">zero waste for </w:t>
            </w:r>
            <w:r w:rsidR="002268F4">
              <w:rPr>
                <w:rFonts w:ascii="Calibri" w:hAnsi="Calibri"/>
                <w:color w:val="0070C0"/>
                <w:sz w:val="21"/>
                <w:szCs w:val="21"/>
                <w:lang w:val="en-GB"/>
              </w:rPr>
              <w:t>plastics,</w:t>
            </w:r>
            <w:r w:rsidR="009C21AC">
              <w:rPr>
                <w:rFonts w:ascii="Calibri" w:hAnsi="Calibri"/>
                <w:color w:val="0070C0"/>
                <w:sz w:val="21"/>
                <w:szCs w:val="21"/>
                <w:lang w:val="en-GB"/>
              </w:rPr>
              <w:t xml:space="preserve"> </w:t>
            </w:r>
            <w:r w:rsidR="002268F4">
              <w:rPr>
                <w:rFonts w:ascii="Calibri" w:hAnsi="Calibri"/>
                <w:color w:val="0070C0"/>
                <w:sz w:val="21"/>
                <w:szCs w:val="21"/>
                <w:lang w:val="en-GB"/>
              </w:rPr>
              <w:t xml:space="preserve"> </w:t>
            </w:r>
            <w:r w:rsidR="009C21AC">
              <w:rPr>
                <w:rFonts w:ascii="Calibri" w:hAnsi="Calibri"/>
                <w:color w:val="0070C0"/>
                <w:sz w:val="21"/>
                <w:szCs w:val="21"/>
                <w:lang w:val="en-GB"/>
              </w:rPr>
              <w:t xml:space="preserve">and most probably on </w:t>
            </w:r>
            <w:r w:rsidR="002268F4">
              <w:rPr>
                <w:rFonts w:ascii="Calibri" w:hAnsi="Calibri"/>
                <w:color w:val="0070C0"/>
                <w:sz w:val="21"/>
                <w:szCs w:val="21"/>
                <w:lang w:val="en-GB"/>
              </w:rPr>
              <w:t xml:space="preserve">batteries . </w:t>
            </w:r>
          </w:p>
          <w:p w14:paraId="6F0E1414" w14:textId="77777777" w:rsidR="009C21AC" w:rsidRDefault="009C21AC" w:rsidP="00F769EB">
            <w:pPr>
              <w:rPr>
                <w:rFonts w:ascii="Calibri" w:hAnsi="Calibri"/>
                <w:color w:val="0070C0"/>
                <w:sz w:val="21"/>
                <w:szCs w:val="21"/>
                <w:lang w:val="en-GB"/>
              </w:rPr>
            </w:pPr>
          </w:p>
          <w:p w14:paraId="2BB2A0A5" w14:textId="7EC9997A" w:rsidR="009218CA" w:rsidRDefault="009218CA" w:rsidP="00F769EB">
            <w:pPr>
              <w:rPr>
                <w:rFonts w:ascii="Calibri" w:hAnsi="Calibri"/>
                <w:color w:val="0070C0"/>
                <w:sz w:val="21"/>
                <w:szCs w:val="21"/>
                <w:lang w:val="en-GB"/>
              </w:rPr>
            </w:pPr>
            <w:r>
              <w:rPr>
                <w:rFonts w:ascii="Calibri" w:hAnsi="Calibri"/>
                <w:color w:val="0070C0"/>
                <w:sz w:val="21"/>
                <w:szCs w:val="21"/>
                <w:lang w:val="en-GB"/>
              </w:rPr>
              <w:t xml:space="preserve">NTPs are asked to use the opportunity to suggest Missions and some ideas were discussed. </w:t>
            </w:r>
          </w:p>
          <w:p w14:paraId="0A253CBA" w14:textId="008F3C4E" w:rsidR="002268F4" w:rsidRDefault="009218CA" w:rsidP="00F769EB">
            <w:pPr>
              <w:rPr>
                <w:rFonts w:ascii="Calibri" w:hAnsi="Calibri"/>
                <w:color w:val="0070C0"/>
                <w:sz w:val="21"/>
                <w:szCs w:val="21"/>
                <w:lang w:val="en-GB"/>
              </w:rPr>
            </w:pPr>
            <w:r>
              <w:rPr>
                <w:rFonts w:ascii="Calibri" w:hAnsi="Calibri"/>
                <w:color w:val="0070C0"/>
                <w:sz w:val="21"/>
                <w:szCs w:val="21"/>
                <w:lang w:val="en-GB"/>
              </w:rPr>
              <w:t>M</w:t>
            </w:r>
            <w:r w:rsidR="002268F4">
              <w:rPr>
                <w:rFonts w:ascii="Calibri" w:hAnsi="Calibri"/>
                <w:color w:val="0070C0"/>
                <w:sz w:val="21"/>
                <w:szCs w:val="21"/>
                <w:lang w:val="en-GB"/>
              </w:rPr>
              <w:t>ission</w:t>
            </w:r>
            <w:r w:rsidR="009C21AC">
              <w:rPr>
                <w:rFonts w:ascii="Calibri" w:hAnsi="Calibri"/>
                <w:color w:val="0070C0"/>
                <w:sz w:val="21"/>
                <w:szCs w:val="21"/>
                <w:lang w:val="en-GB"/>
              </w:rPr>
              <w:t>s</w:t>
            </w:r>
            <w:r w:rsidR="002268F4">
              <w:rPr>
                <w:rFonts w:ascii="Calibri" w:hAnsi="Calibri"/>
                <w:color w:val="0070C0"/>
                <w:sz w:val="21"/>
                <w:szCs w:val="21"/>
                <w:lang w:val="en-GB"/>
              </w:rPr>
              <w:t xml:space="preserve"> </w:t>
            </w:r>
            <w:r>
              <w:rPr>
                <w:rFonts w:ascii="Calibri" w:hAnsi="Calibri"/>
                <w:color w:val="0070C0"/>
                <w:sz w:val="21"/>
                <w:szCs w:val="21"/>
                <w:lang w:val="en-GB"/>
              </w:rPr>
              <w:t xml:space="preserve">should not </w:t>
            </w:r>
            <w:r w:rsidR="002268F4">
              <w:rPr>
                <w:rFonts w:ascii="Calibri" w:hAnsi="Calibri"/>
                <w:color w:val="0070C0"/>
                <w:sz w:val="21"/>
                <w:szCs w:val="21"/>
                <w:lang w:val="en-GB"/>
              </w:rPr>
              <w:t>only</w:t>
            </w:r>
            <w:r>
              <w:rPr>
                <w:rFonts w:ascii="Calibri" w:hAnsi="Calibri"/>
                <w:color w:val="0070C0"/>
                <w:sz w:val="21"/>
                <w:szCs w:val="21"/>
                <w:lang w:val="en-GB"/>
              </w:rPr>
              <w:t xml:space="preserve"> focus on c</w:t>
            </w:r>
            <w:r w:rsidR="002268F4">
              <w:rPr>
                <w:rFonts w:ascii="Calibri" w:hAnsi="Calibri"/>
                <w:color w:val="0070C0"/>
                <w:sz w:val="21"/>
                <w:szCs w:val="21"/>
                <w:lang w:val="en-GB"/>
              </w:rPr>
              <w:t>hemistry</w:t>
            </w:r>
            <w:r>
              <w:rPr>
                <w:rFonts w:ascii="Calibri" w:hAnsi="Calibri"/>
                <w:color w:val="0070C0"/>
                <w:sz w:val="21"/>
                <w:szCs w:val="21"/>
                <w:lang w:val="en-GB"/>
              </w:rPr>
              <w:t xml:space="preserve">, </w:t>
            </w:r>
            <w:r w:rsidR="002268F4">
              <w:rPr>
                <w:rFonts w:ascii="Calibri" w:hAnsi="Calibri"/>
                <w:color w:val="0070C0"/>
                <w:sz w:val="21"/>
                <w:szCs w:val="21"/>
                <w:lang w:val="en-GB"/>
              </w:rPr>
              <w:t xml:space="preserve">but where chemistry has a big </w:t>
            </w:r>
            <w:r w:rsidR="009C21AC">
              <w:rPr>
                <w:rFonts w:ascii="Calibri" w:hAnsi="Calibri"/>
                <w:color w:val="0070C0"/>
                <w:sz w:val="21"/>
                <w:szCs w:val="21"/>
                <w:lang w:val="en-GB"/>
              </w:rPr>
              <w:t xml:space="preserve">contribution </w:t>
            </w:r>
            <w:r>
              <w:rPr>
                <w:rFonts w:ascii="Calibri" w:hAnsi="Calibri"/>
                <w:color w:val="0070C0"/>
                <w:sz w:val="21"/>
                <w:szCs w:val="21"/>
                <w:lang w:val="en-GB"/>
              </w:rPr>
              <w:t xml:space="preserve">– when </w:t>
            </w:r>
            <w:r w:rsidR="009C21AC">
              <w:rPr>
                <w:rFonts w:ascii="Calibri" w:hAnsi="Calibri"/>
                <w:color w:val="0070C0"/>
                <w:sz w:val="21"/>
                <w:szCs w:val="21"/>
                <w:lang w:val="en-GB"/>
              </w:rPr>
              <w:t>send</w:t>
            </w:r>
            <w:r>
              <w:rPr>
                <w:rFonts w:ascii="Calibri" w:hAnsi="Calibri"/>
                <w:color w:val="0070C0"/>
                <w:sz w:val="21"/>
                <w:szCs w:val="21"/>
                <w:lang w:val="en-GB"/>
              </w:rPr>
              <w:t>ing</w:t>
            </w:r>
            <w:r w:rsidR="009C21AC">
              <w:rPr>
                <w:rFonts w:ascii="Calibri" w:hAnsi="Calibri"/>
                <w:color w:val="0070C0"/>
                <w:sz w:val="21"/>
                <w:szCs w:val="21"/>
                <w:lang w:val="en-GB"/>
              </w:rPr>
              <w:t xml:space="preserve"> a mission title </w:t>
            </w:r>
            <w:r>
              <w:rPr>
                <w:rFonts w:ascii="Calibri" w:hAnsi="Calibri"/>
                <w:color w:val="0070C0"/>
                <w:sz w:val="21"/>
                <w:szCs w:val="21"/>
                <w:lang w:val="en-GB"/>
              </w:rPr>
              <w:t xml:space="preserve">it should be </w:t>
            </w:r>
            <w:r w:rsidR="009C21AC">
              <w:rPr>
                <w:rFonts w:ascii="Calibri" w:hAnsi="Calibri"/>
                <w:color w:val="0070C0"/>
                <w:sz w:val="21"/>
                <w:szCs w:val="21"/>
                <w:lang w:val="en-GB"/>
              </w:rPr>
              <w:t>explain</w:t>
            </w:r>
            <w:r>
              <w:rPr>
                <w:rFonts w:ascii="Calibri" w:hAnsi="Calibri"/>
                <w:color w:val="0070C0"/>
                <w:sz w:val="21"/>
                <w:szCs w:val="21"/>
                <w:lang w:val="en-GB"/>
              </w:rPr>
              <w:t>ed</w:t>
            </w:r>
            <w:r w:rsidR="009C21AC">
              <w:rPr>
                <w:rFonts w:ascii="Calibri" w:hAnsi="Calibri"/>
                <w:color w:val="0070C0"/>
                <w:sz w:val="21"/>
                <w:szCs w:val="21"/>
                <w:lang w:val="en-GB"/>
              </w:rPr>
              <w:t xml:space="preserve"> how the chemical industry will contribute. </w:t>
            </w:r>
          </w:p>
          <w:p w14:paraId="51976FFB" w14:textId="77777777" w:rsidR="00C20D9F" w:rsidRDefault="00C20D9F" w:rsidP="00F769EB">
            <w:pPr>
              <w:rPr>
                <w:rFonts w:ascii="Calibri" w:hAnsi="Calibri"/>
                <w:color w:val="0070C0"/>
                <w:sz w:val="21"/>
                <w:szCs w:val="21"/>
                <w:lang w:val="en-GB"/>
              </w:rPr>
            </w:pPr>
          </w:p>
          <w:p w14:paraId="39AFC3CE" w14:textId="602E916B" w:rsidR="002268F4" w:rsidRDefault="009C21AC" w:rsidP="009C21AC">
            <w:pPr>
              <w:rPr>
                <w:rFonts w:ascii="Calibri" w:hAnsi="Calibri"/>
                <w:color w:val="0070C0"/>
                <w:sz w:val="21"/>
                <w:szCs w:val="21"/>
                <w:lang w:val="en-GB"/>
              </w:rPr>
            </w:pPr>
            <w:r>
              <w:rPr>
                <w:rFonts w:ascii="Calibri" w:hAnsi="Calibri"/>
                <w:color w:val="0070C0"/>
                <w:sz w:val="21"/>
                <w:szCs w:val="21"/>
                <w:lang w:val="en-GB"/>
              </w:rPr>
              <w:t>EXAMPLE</w:t>
            </w:r>
            <w:r w:rsidR="009218CA">
              <w:rPr>
                <w:rFonts w:ascii="Calibri" w:hAnsi="Calibri"/>
                <w:color w:val="0070C0"/>
                <w:sz w:val="21"/>
                <w:szCs w:val="21"/>
                <w:lang w:val="en-GB"/>
              </w:rPr>
              <w:t xml:space="preserve"> Mission title</w:t>
            </w:r>
            <w:r>
              <w:rPr>
                <w:rFonts w:ascii="Calibri" w:hAnsi="Calibri"/>
                <w:color w:val="0070C0"/>
                <w:sz w:val="21"/>
                <w:szCs w:val="21"/>
                <w:lang w:val="en-GB"/>
              </w:rPr>
              <w:t xml:space="preserve"> : “</w:t>
            </w:r>
            <w:r w:rsidR="00B07B48">
              <w:rPr>
                <w:rFonts w:ascii="Calibri" w:hAnsi="Calibri"/>
                <w:color w:val="0070C0"/>
                <w:sz w:val="21"/>
                <w:szCs w:val="21"/>
                <w:lang w:val="en-GB"/>
              </w:rPr>
              <w:t>ZERO WASTE FACTORIES</w:t>
            </w:r>
            <w:r>
              <w:rPr>
                <w:rFonts w:ascii="Calibri" w:hAnsi="Calibri"/>
                <w:color w:val="0070C0"/>
                <w:sz w:val="21"/>
                <w:szCs w:val="21"/>
                <w:lang w:val="en-GB"/>
              </w:rPr>
              <w:t xml:space="preserve"> BY 2050” </w:t>
            </w:r>
          </w:p>
          <w:p w14:paraId="7D422A07" w14:textId="16E51873" w:rsidR="009218CA" w:rsidRDefault="009218CA" w:rsidP="009218CA">
            <w:pPr>
              <w:rPr>
                <w:rFonts w:ascii="Calibri" w:hAnsi="Calibri"/>
                <w:color w:val="0070C0"/>
                <w:sz w:val="21"/>
                <w:szCs w:val="21"/>
                <w:lang w:val="en-GB"/>
              </w:rPr>
            </w:pPr>
            <w:r>
              <w:rPr>
                <w:rFonts w:ascii="Calibri" w:hAnsi="Calibri"/>
                <w:color w:val="0070C0"/>
                <w:sz w:val="21"/>
                <w:szCs w:val="21"/>
                <w:lang w:val="en-GB"/>
              </w:rPr>
              <w:t xml:space="preserve">A deadline of submission of NTP ideas for Missions was given as </w:t>
            </w:r>
            <w:r w:rsidRPr="0063584A">
              <w:rPr>
                <w:rFonts w:ascii="Calibri" w:hAnsi="Calibri"/>
                <w:color w:val="0070C0"/>
                <w:sz w:val="21"/>
                <w:szCs w:val="21"/>
                <w:lang w:val="en-GB"/>
              </w:rPr>
              <w:t>31</w:t>
            </w:r>
            <w:r w:rsidRPr="0063584A">
              <w:rPr>
                <w:rFonts w:ascii="Calibri" w:hAnsi="Calibri"/>
                <w:color w:val="0070C0"/>
                <w:sz w:val="21"/>
                <w:szCs w:val="21"/>
                <w:vertAlign w:val="superscript"/>
                <w:lang w:val="en-GB"/>
              </w:rPr>
              <w:t>st</w:t>
            </w:r>
            <w:r w:rsidRPr="0063584A">
              <w:rPr>
                <w:rFonts w:ascii="Calibri" w:hAnsi="Calibri"/>
                <w:color w:val="0070C0"/>
                <w:sz w:val="21"/>
                <w:szCs w:val="21"/>
                <w:lang w:val="en-GB"/>
              </w:rPr>
              <w:t xml:space="preserve"> of October.</w:t>
            </w:r>
          </w:p>
          <w:p w14:paraId="6F828556" w14:textId="77777777" w:rsidR="009218CA" w:rsidRDefault="009218CA" w:rsidP="009C21AC">
            <w:pPr>
              <w:rPr>
                <w:rFonts w:ascii="Calibri" w:hAnsi="Calibri"/>
                <w:color w:val="0070C0"/>
                <w:sz w:val="21"/>
                <w:szCs w:val="21"/>
                <w:lang w:val="en-GB"/>
              </w:rPr>
            </w:pPr>
          </w:p>
          <w:p w14:paraId="26F78496" w14:textId="77777777" w:rsidR="00B07B48" w:rsidRPr="00F769EB" w:rsidRDefault="00B07B48" w:rsidP="00F769EB">
            <w:pPr>
              <w:rPr>
                <w:rFonts w:ascii="Calibri" w:hAnsi="Calibri"/>
                <w:color w:val="0070C0"/>
                <w:sz w:val="21"/>
                <w:szCs w:val="21"/>
                <w:lang w:val="en-GB"/>
              </w:rPr>
            </w:pPr>
          </w:p>
        </w:tc>
      </w:tr>
      <w:tr w:rsidR="006E6585" w:rsidRPr="006E6585" w14:paraId="0FF216DE" w14:textId="77777777" w:rsidTr="009862E1">
        <w:trPr>
          <w:trHeight w:val="82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4DCE4"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t>7</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AD3F9" w14:textId="77777777" w:rsidR="009862E1" w:rsidRPr="006E6585" w:rsidRDefault="009862E1">
            <w:pPr>
              <w:rPr>
                <w:rFonts w:ascii="Calibri" w:hAnsi="Calibri"/>
                <w:b/>
                <w:color w:val="000000" w:themeColor="text1"/>
                <w:sz w:val="21"/>
                <w:szCs w:val="21"/>
              </w:rPr>
            </w:pPr>
            <w:r w:rsidRPr="006E6585">
              <w:rPr>
                <w:rFonts w:ascii="Calibri" w:hAnsi="Calibri"/>
                <w:b/>
                <w:color w:val="000000" w:themeColor="text1"/>
                <w:sz w:val="21"/>
                <w:szCs w:val="21"/>
              </w:rPr>
              <w:t>14:30-15:00</w:t>
            </w:r>
          </w:p>
        </w:tc>
        <w:tc>
          <w:tcPr>
            <w:tcW w:w="5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2BED2" w14:textId="77777777" w:rsidR="009862E1" w:rsidRPr="006E6585" w:rsidRDefault="009862E1">
            <w:pPr>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New SusChem identity update -NTPs communication -web pages </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F6427" w14:textId="77777777" w:rsidR="009862E1" w:rsidRPr="006E6585" w:rsidRDefault="009862E1">
            <w:pPr>
              <w:jc w:val="center"/>
              <w:rPr>
                <w:rFonts w:ascii="Calibri" w:hAnsi="Calibri"/>
                <w:color w:val="000000" w:themeColor="text1"/>
                <w:sz w:val="21"/>
                <w:szCs w:val="21"/>
                <w:lang w:val="en-GB"/>
              </w:rPr>
            </w:pPr>
            <w:r w:rsidRPr="006E6585">
              <w:rPr>
                <w:rFonts w:ascii="Calibri" w:hAnsi="Calibri"/>
                <w:color w:val="000000" w:themeColor="text1"/>
                <w:sz w:val="21"/>
                <w:szCs w:val="21"/>
                <w:lang w:val="en-GB"/>
              </w:rPr>
              <w:t xml:space="preserve">EA/all </w:t>
            </w:r>
          </w:p>
        </w:tc>
      </w:tr>
      <w:tr w:rsidR="00F769EB" w:rsidRPr="006E6585" w14:paraId="2D076D87" w14:textId="77777777" w:rsidTr="00F769EB">
        <w:trPr>
          <w:trHeight w:val="820"/>
        </w:trPr>
        <w:tc>
          <w:tcPr>
            <w:tcW w:w="9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F5FC4B" w14:textId="6FDCB43E" w:rsidR="00A8744E" w:rsidRDefault="00A8744E" w:rsidP="00F769EB">
            <w:pPr>
              <w:rPr>
                <w:rFonts w:ascii="Calibri" w:hAnsi="Calibri"/>
                <w:color w:val="0070C0"/>
                <w:sz w:val="21"/>
                <w:szCs w:val="21"/>
                <w:lang w:val="en-GB"/>
              </w:rPr>
            </w:pPr>
            <w:r>
              <w:rPr>
                <w:rFonts w:ascii="Calibri" w:hAnsi="Calibri"/>
                <w:color w:val="0070C0"/>
                <w:sz w:val="21"/>
                <w:szCs w:val="21"/>
                <w:lang w:val="en-GB"/>
              </w:rPr>
              <w:t xml:space="preserve">An update was presented on the use of the new branding by the various NTPs. It was noted that there is room for improvement and it should be checked with NTPs currently either not or incorrectly using the new branding if support is needed. </w:t>
            </w:r>
          </w:p>
          <w:p w14:paraId="00FB970D" w14:textId="4EDE902F" w:rsidR="00A8744E" w:rsidRDefault="00A8744E" w:rsidP="00F769EB">
            <w:pPr>
              <w:rPr>
                <w:rFonts w:ascii="Calibri" w:hAnsi="Calibri"/>
                <w:color w:val="0070C0"/>
                <w:sz w:val="21"/>
                <w:szCs w:val="21"/>
                <w:lang w:val="en-GB"/>
              </w:rPr>
            </w:pPr>
          </w:p>
          <w:p w14:paraId="55640F4D" w14:textId="12FA6A84" w:rsidR="00183ACE" w:rsidRDefault="00A8744E" w:rsidP="00F769EB">
            <w:pPr>
              <w:rPr>
                <w:rFonts w:ascii="Calibri" w:hAnsi="Calibri"/>
                <w:color w:val="0070C0"/>
                <w:sz w:val="21"/>
                <w:szCs w:val="21"/>
                <w:lang w:val="en-GB"/>
              </w:rPr>
            </w:pPr>
            <w:r>
              <w:rPr>
                <w:rFonts w:ascii="Calibri" w:hAnsi="Calibri"/>
                <w:color w:val="0070C0"/>
                <w:sz w:val="21"/>
                <w:szCs w:val="21"/>
                <w:lang w:val="en-GB"/>
              </w:rPr>
              <w:t xml:space="preserve">It was discussed that </w:t>
            </w:r>
            <w:r w:rsidR="00183ACE">
              <w:rPr>
                <w:rFonts w:ascii="Calibri" w:hAnsi="Calibri"/>
                <w:color w:val="0070C0"/>
                <w:sz w:val="21"/>
                <w:szCs w:val="21"/>
                <w:lang w:val="en-GB"/>
              </w:rPr>
              <w:t>a light version of pptx and docx</w:t>
            </w:r>
            <w:r w:rsidR="009C21AC">
              <w:rPr>
                <w:rFonts w:ascii="Calibri" w:hAnsi="Calibri"/>
                <w:color w:val="0070C0"/>
                <w:sz w:val="21"/>
                <w:szCs w:val="21"/>
                <w:lang w:val="en-GB"/>
              </w:rPr>
              <w:t xml:space="preserve"> should be sent with the</w:t>
            </w:r>
            <w:r w:rsidR="00183ACE">
              <w:rPr>
                <w:rFonts w:ascii="Calibri" w:hAnsi="Calibri"/>
                <w:color w:val="0070C0"/>
                <w:sz w:val="21"/>
                <w:szCs w:val="21"/>
                <w:lang w:val="en-GB"/>
              </w:rPr>
              <w:t xml:space="preserve"> secondary font</w:t>
            </w:r>
            <w:r>
              <w:rPr>
                <w:rFonts w:ascii="Calibri" w:hAnsi="Calibri"/>
                <w:color w:val="0070C0"/>
                <w:sz w:val="21"/>
                <w:szCs w:val="21"/>
                <w:lang w:val="en-GB"/>
              </w:rPr>
              <w:t>,</w:t>
            </w:r>
            <w:r w:rsidR="009C21AC">
              <w:rPr>
                <w:rFonts w:ascii="Calibri" w:hAnsi="Calibri"/>
                <w:color w:val="0070C0"/>
                <w:sz w:val="21"/>
                <w:szCs w:val="21"/>
                <w:lang w:val="en-GB"/>
              </w:rPr>
              <w:t xml:space="preserve"> which </w:t>
            </w:r>
            <w:r w:rsidR="00183ACE">
              <w:rPr>
                <w:rFonts w:ascii="Calibri" w:hAnsi="Calibri"/>
                <w:color w:val="0070C0"/>
                <w:sz w:val="21"/>
                <w:szCs w:val="21"/>
                <w:lang w:val="en-GB"/>
              </w:rPr>
              <w:t>is Arial</w:t>
            </w:r>
            <w:r w:rsidR="009C21AC">
              <w:rPr>
                <w:rFonts w:ascii="Calibri" w:hAnsi="Calibri"/>
                <w:color w:val="0070C0"/>
                <w:sz w:val="21"/>
                <w:szCs w:val="21"/>
                <w:lang w:val="en-GB"/>
              </w:rPr>
              <w:t>.</w:t>
            </w:r>
          </w:p>
          <w:p w14:paraId="7AABCFD7" w14:textId="77777777" w:rsidR="009C21AC" w:rsidRDefault="009C21AC" w:rsidP="00F769EB">
            <w:pPr>
              <w:rPr>
                <w:rFonts w:ascii="Calibri" w:hAnsi="Calibri"/>
                <w:color w:val="0070C0"/>
                <w:sz w:val="21"/>
                <w:szCs w:val="21"/>
                <w:lang w:val="en-GB"/>
              </w:rPr>
            </w:pPr>
          </w:p>
          <w:p w14:paraId="2C516743" w14:textId="0C6BA6D5" w:rsidR="00183ACE" w:rsidRDefault="00A8744E" w:rsidP="00F769EB">
            <w:pPr>
              <w:rPr>
                <w:rFonts w:ascii="Calibri" w:hAnsi="Calibri"/>
                <w:color w:val="0070C0"/>
                <w:sz w:val="21"/>
                <w:szCs w:val="21"/>
                <w:lang w:val="en-GB"/>
              </w:rPr>
            </w:pPr>
            <w:r>
              <w:rPr>
                <w:rFonts w:ascii="Calibri" w:hAnsi="Calibri"/>
                <w:color w:val="0070C0"/>
                <w:sz w:val="21"/>
                <w:szCs w:val="21"/>
                <w:lang w:val="en-GB"/>
              </w:rPr>
              <w:t>It was highlighted that there is a SusChem L</w:t>
            </w:r>
            <w:r w:rsidR="00183ACE">
              <w:rPr>
                <w:rFonts w:ascii="Calibri" w:hAnsi="Calibri"/>
                <w:color w:val="0070C0"/>
                <w:sz w:val="21"/>
                <w:szCs w:val="21"/>
                <w:lang w:val="en-GB"/>
              </w:rPr>
              <w:t>inked</w:t>
            </w:r>
            <w:r>
              <w:rPr>
                <w:rFonts w:ascii="Calibri" w:hAnsi="Calibri"/>
                <w:color w:val="0070C0"/>
                <w:sz w:val="21"/>
                <w:szCs w:val="21"/>
                <w:lang w:val="en-GB"/>
              </w:rPr>
              <w:t>I</w:t>
            </w:r>
            <w:r w:rsidR="00183ACE">
              <w:rPr>
                <w:rFonts w:ascii="Calibri" w:hAnsi="Calibri"/>
                <w:color w:val="0070C0"/>
                <w:sz w:val="21"/>
                <w:szCs w:val="21"/>
                <w:lang w:val="en-GB"/>
              </w:rPr>
              <w:t>n account.</w:t>
            </w:r>
            <w:r w:rsidR="00D5617B">
              <w:rPr>
                <w:rFonts w:ascii="Calibri" w:hAnsi="Calibri"/>
                <w:color w:val="0070C0"/>
                <w:sz w:val="21"/>
                <w:szCs w:val="21"/>
                <w:lang w:val="en-GB"/>
              </w:rPr>
              <w:t xml:space="preserve"> It could be a good opportunity to promote events/news in the different countries</w:t>
            </w:r>
            <w:r w:rsidR="009C21AC">
              <w:rPr>
                <w:rFonts w:ascii="Calibri" w:hAnsi="Calibri"/>
                <w:color w:val="0070C0"/>
                <w:sz w:val="21"/>
                <w:szCs w:val="21"/>
                <w:lang w:val="en-GB"/>
              </w:rPr>
              <w:t>.</w:t>
            </w:r>
          </w:p>
          <w:p w14:paraId="49F34E6E" w14:textId="77777777" w:rsidR="005C1C40" w:rsidRDefault="005C1C40" w:rsidP="00F769EB">
            <w:pPr>
              <w:rPr>
                <w:rFonts w:ascii="Calibri" w:hAnsi="Calibri"/>
                <w:color w:val="0070C0"/>
                <w:sz w:val="21"/>
                <w:szCs w:val="21"/>
                <w:lang w:val="en-GB"/>
              </w:rPr>
            </w:pPr>
          </w:p>
          <w:p w14:paraId="32D8A7E1" w14:textId="4B7BE4CF" w:rsidR="005C1C40" w:rsidRDefault="00A8744E" w:rsidP="00C72699">
            <w:pPr>
              <w:rPr>
                <w:rFonts w:ascii="Calibri" w:hAnsi="Calibri"/>
                <w:color w:val="0070C0"/>
                <w:sz w:val="21"/>
                <w:szCs w:val="21"/>
                <w:lang w:val="en-GB"/>
              </w:rPr>
            </w:pPr>
            <w:r>
              <w:rPr>
                <w:rFonts w:ascii="Calibri" w:hAnsi="Calibri"/>
                <w:color w:val="0070C0"/>
                <w:sz w:val="21"/>
                <w:szCs w:val="21"/>
                <w:lang w:val="en-GB"/>
              </w:rPr>
              <w:t>It was further discussed h</w:t>
            </w:r>
            <w:r w:rsidR="005C1C40">
              <w:rPr>
                <w:rFonts w:ascii="Calibri" w:hAnsi="Calibri"/>
                <w:color w:val="0070C0"/>
                <w:sz w:val="21"/>
                <w:szCs w:val="21"/>
                <w:lang w:val="en-GB"/>
              </w:rPr>
              <w:t>ow can we communicate better together</w:t>
            </w:r>
            <w:r w:rsidR="008962B2">
              <w:rPr>
                <w:rFonts w:ascii="Calibri" w:hAnsi="Calibri"/>
                <w:color w:val="0070C0"/>
                <w:sz w:val="21"/>
                <w:szCs w:val="21"/>
                <w:lang w:val="en-GB"/>
              </w:rPr>
              <w:t xml:space="preserve"> to achieve greater stakeholder reach: e.g. </w:t>
            </w:r>
            <w:r w:rsidR="005C1C40" w:rsidRPr="00C72699">
              <w:rPr>
                <w:rFonts w:ascii="Calibri" w:hAnsi="Calibri"/>
                <w:color w:val="0070C0"/>
                <w:sz w:val="21"/>
                <w:szCs w:val="21"/>
                <w:lang w:val="en-GB"/>
              </w:rPr>
              <w:t>Videos of projects</w:t>
            </w:r>
            <w:r w:rsidR="008962B2" w:rsidRPr="008962B2">
              <w:rPr>
                <w:rFonts w:ascii="Calibri" w:hAnsi="Calibri"/>
                <w:color w:val="0070C0"/>
                <w:sz w:val="21"/>
                <w:szCs w:val="21"/>
                <w:lang w:val="en-GB"/>
              </w:rPr>
              <w:t xml:space="preserve">, </w:t>
            </w:r>
            <w:r w:rsidR="005C1C40">
              <w:rPr>
                <w:rFonts w:ascii="Calibri" w:hAnsi="Calibri"/>
                <w:color w:val="0070C0"/>
                <w:sz w:val="21"/>
                <w:szCs w:val="21"/>
                <w:lang w:val="en-GB"/>
              </w:rPr>
              <w:t>explain better what SusChem does</w:t>
            </w:r>
            <w:r w:rsidR="008962B2">
              <w:rPr>
                <w:rFonts w:ascii="Calibri" w:hAnsi="Calibri"/>
                <w:color w:val="0070C0"/>
                <w:sz w:val="21"/>
                <w:szCs w:val="21"/>
                <w:lang w:val="en-GB"/>
              </w:rPr>
              <w:t xml:space="preserve">, further </w:t>
            </w:r>
            <w:r w:rsidR="00C72699">
              <w:rPr>
                <w:rFonts w:ascii="Calibri" w:hAnsi="Calibri"/>
                <w:color w:val="0070C0"/>
                <w:sz w:val="21"/>
                <w:szCs w:val="21"/>
                <w:lang w:val="en-GB"/>
              </w:rPr>
              <w:t xml:space="preserve"> </w:t>
            </w:r>
            <w:r w:rsidR="008962B2">
              <w:rPr>
                <w:rFonts w:ascii="Calibri" w:hAnsi="Calibri"/>
                <w:color w:val="0070C0"/>
                <w:sz w:val="21"/>
                <w:szCs w:val="21"/>
                <w:lang w:val="en-GB"/>
              </w:rPr>
              <w:t>i</w:t>
            </w:r>
            <w:r w:rsidR="009C21AC">
              <w:rPr>
                <w:rFonts w:ascii="Calibri" w:hAnsi="Calibri"/>
                <w:color w:val="0070C0"/>
                <w:sz w:val="21"/>
                <w:szCs w:val="21"/>
                <w:lang w:val="en-GB"/>
              </w:rPr>
              <w:t>nfo of NTPs on the European website</w:t>
            </w:r>
            <w:r w:rsidR="008962B2">
              <w:rPr>
                <w:rFonts w:ascii="Calibri" w:hAnsi="Calibri"/>
                <w:color w:val="0070C0"/>
                <w:sz w:val="21"/>
                <w:szCs w:val="21"/>
                <w:lang w:val="en-GB"/>
              </w:rPr>
              <w:t xml:space="preserve">. </w:t>
            </w:r>
          </w:p>
          <w:p w14:paraId="3CAD323D" w14:textId="77777777" w:rsidR="008962B2" w:rsidRDefault="008962B2" w:rsidP="00C72699">
            <w:pPr>
              <w:rPr>
                <w:rFonts w:ascii="Calibri" w:hAnsi="Calibri"/>
                <w:color w:val="0070C0"/>
                <w:sz w:val="21"/>
                <w:szCs w:val="21"/>
                <w:lang w:val="en-GB"/>
              </w:rPr>
            </w:pPr>
          </w:p>
          <w:p w14:paraId="5B6D1D48" w14:textId="77777777" w:rsidR="008962B2" w:rsidRDefault="008962B2" w:rsidP="00C72699">
            <w:pPr>
              <w:rPr>
                <w:rFonts w:ascii="Calibri" w:hAnsi="Calibri"/>
                <w:color w:val="0070C0"/>
                <w:sz w:val="21"/>
                <w:szCs w:val="21"/>
                <w:lang w:val="en-GB"/>
              </w:rPr>
            </w:pPr>
          </w:p>
          <w:p w14:paraId="6F4B0B8F" w14:textId="04094C2B" w:rsidR="008962B2" w:rsidRPr="005C1C40" w:rsidRDefault="008962B2" w:rsidP="00C72699">
            <w:pPr>
              <w:rPr>
                <w:rFonts w:ascii="Calibri" w:hAnsi="Calibri"/>
                <w:color w:val="0070C0"/>
                <w:sz w:val="21"/>
                <w:szCs w:val="21"/>
                <w:lang w:val="en-GB"/>
              </w:rPr>
            </w:pPr>
            <w:r>
              <w:rPr>
                <w:rFonts w:ascii="Calibri" w:hAnsi="Calibri"/>
                <w:color w:val="0070C0"/>
                <w:sz w:val="21"/>
                <w:szCs w:val="21"/>
                <w:lang w:val="en-GB"/>
              </w:rPr>
              <w:t xml:space="preserve">The meeting closed at 3pm. </w:t>
            </w:r>
          </w:p>
        </w:tc>
      </w:tr>
    </w:tbl>
    <w:p w14:paraId="1101A232" w14:textId="77777777" w:rsidR="009862E1" w:rsidRDefault="009862E1" w:rsidP="009862E1">
      <w:pPr>
        <w:jc w:val="center"/>
        <w:rPr>
          <w:rFonts w:ascii="Arial" w:hAnsi="Arial" w:cs="Arial"/>
          <w:b/>
          <w:lang w:val="en-GB"/>
        </w:rPr>
      </w:pPr>
    </w:p>
    <w:p w14:paraId="06B81CF4" w14:textId="77777777" w:rsidR="009862E1" w:rsidRDefault="009862E1" w:rsidP="009862E1"/>
    <w:p w14:paraId="603B6660" w14:textId="77777777" w:rsidR="004C336C" w:rsidRDefault="004C336C"/>
    <w:sectPr w:rsidR="004C336C" w:rsidSect="00FB321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70F0D"/>
    <w:multiLevelType w:val="hybridMultilevel"/>
    <w:tmpl w:val="3370D27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575207"/>
    <w:multiLevelType w:val="hybridMultilevel"/>
    <w:tmpl w:val="1BE232E8"/>
    <w:lvl w:ilvl="0" w:tplc="E31AE19E">
      <w:start w:val="1"/>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2" w15:restartNumberingAfterBreak="0">
    <w:nsid w:val="37631E88"/>
    <w:multiLevelType w:val="hybridMultilevel"/>
    <w:tmpl w:val="F502C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982C2E"/>
    <w:multiLevelType w:val="hybridMultilevel"/>
    <w:tmpl w:val="1B4456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6AF727E"/>
    <w:multiLevelType w:val="hybridMultilevel"/>
    <w:tmpl w:val="3F0C42B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0B9143A"/>
    <w:multiLevelType w:val="hybridMultilevel"/>
    <w:tmpl w:val="08DEA082"/>
    <w:lvl w:ilvl="0" w:tplc="0C0A000F">
      <w:start w:val="1"/>
      <w:numFmt w:val="decimal"/>
      <w:lvlText w:val="%1."/>
      <w:lvlJc w:val="left"/>
      <w:pPr>
        <w:ind w:left="72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482572B"/>
    <w:multiLevelType w:val="hybridMultilevel"/>
    <w:tmpl w:val="C65062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2BC5846"/>
    <w:multiLevelType w:val="multilevel"/>
    <w:tmpl w:val="08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6E74FAF"/>
    <w:multiLevelType w:val="hybridMultilevel"/>
    <w:tmpl w:val="C36C92BC"/>
    <w:lvl w:ilvl="0" w:tplc="2A72D562">
      <w:start w:val="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5"/>
  </w:num>
  <w:num w:numId="6">
    <w:abstractNumId w:val="0"/>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2E1"/>
    <w:rsid w:val="00183ACE"/>
    <w:rsid w:val="001C221D"/>
    <w:rsid w:val="002268F4"/>
    <w:rsid w:val="00240D7A"/>
    <w:rsid w:val="002975EF"/>
    <w:rsid w:val="002D2AEA"/>
    <w:rsid w:val="00363D8D"/>
    <w:rsid w:val="00385512"/>
    <w:rsid w:val="003D1788"/>
    <w:rsid w:val="003D218D"/>
    <w:rsid w:val="00453B0A"/>
    <w:rsid w:val="004605EE"/>
    <w:rsid w:val="004900E2"/>
    <w:rsid w:val="00493CDF"/>
    <w:rsid w:val="004C22B3"/>
    <w:rsid w:val="004C336C"/>
    <w:rsid w:val="004D2D46"/>
    <w:rsid w:val="0054318D"/>
    <w:rsid w:val="005C1C40"/>
    <w:rsid w:val="006037A8"/>
    <w:rsid w:val="0061439F"/>
    <w:rsid w:val="0063584A"/>
    <w:rsid w:val="006E6585"/>
    <w:rsid w:val="006F6BCC"/>
    <w:rsid w:val="00721252"/>
    <w:rsid w:val="0077177F"/>
    <w:rsid w:val="007C7AE7"/>
    <w:rsid w:val="007E5F38"/>
    <w:rsid w:val="00804051"/>
    <w:rsid w:val="00805486"/>
    <w:rsid w:val="0081253E"/>
    <w:rsid w:val="008140D2"/>
    <w:rsid w:val="00894A13"/>
    <w:rsid w:val="008962B2"/>
    <w:rsid w:val="00912FEF"/>
    <w:rsid w:val="009218CA"/>
    <w:rsid w:val="009862E1"/>
    <w:rsid w:val="009A4BE3"/>
    <w:rsid w:val="009C21AC"/>
    <w:rsid w:val="00A4031B"/>
    <w:rsid w:val="00A53DA3"/>
    <w:rsid w:val="00A66D81"/>
    <w:rsid w:val="00A8744E"/>
    <w:rsid w:val="00A93E22"/>
    <w:rsid w:val="00B06AD3"/>
    <w:rsid w:val="00B07B48"/>
    <w:rsid w:val="00B513BE"/>
    <w:rsid w:val="00B532EA"/>
    <w:rsid w:val="00B97DC4"/>
    <w:rsid w:val="00BB227D"/>
    <w:rsid w:val="00BD3BEF"/>
    <w:rsid w:val="00BD5D11"/>
    <w:rsid w:val="00BE604F"/>
    <w:rsid w:val="00C20D9F"/>
    <w:rsid w:val="00C72699"/>
    <w:rsid w:val="00C83655"/>
    <w:rsid w:val="00C90EFF"/>
    <w:rsid w:val="00D00C62"/>
    <w:rsid w:val="00D5617B"/>
    <w:rsid w:val="00D956F3"/>
    <w:rsid w:val="00DA02D4"/>
    <w:rsid w:val="00E41B70"/>
    <w:rsid w:val="00E67953"/>
    <w:rsid w:val="00F34B1E"/>
    <w:rsid w:val="00F769EB"/>
    <w:rsid w:val="00F96D84"/>
    <w:rsid w:val="00FA49FD"/>
    <w:rsid w:val="00FB3219"/>
    <w:rsid w:val="00FB4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860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2E1"/>
    <w:rPr>
      <w:rFonts w:ascii="Times New Roman" w:eastAsia="Times New Roman" w:hAnsi="Times New Roman" w:cs="Times New Roman"/>
    </w:rPr>
  </w:style>
  <w:style w:type="paragraph" w:styleId="Heading1">
    <w:name w:val="heading 1"/>
    <w:basedOn w:val="Normal"/>
    <w:next w:val="Normal"/>
    <w:link w:val="Heading1Char"/>
    <w:qFormat/>
    <w:rsid w:val="009862E1"/>
    <w:pPr>
      <w:keepNext/>
      <w:numPr>
        <w:numId w:val="1"/>
      </w:numPr>
      <w:outlineLvl w:val="0"/>
    </w:pPr>
    <w:rPr>
      <w:rFonts w:ascii="Arial" w:hAnsi="Arial"/>
      <w:b/>
      <w:bCs/>
      <w:sz w:val="20"/>
    </w:rPr>
  </w:style>
  <w:style w:type="paragraph" w:styleId="Heading2">
    <w:name w:val="heading 2"/>
    <w:basedOn w:val="Normal"/>
    <w:link w:val="Heading2Char"/>
    <w:unhideWhenUsed/>
    <w:qFormat/>
    <w:rsid w:val="009862E1"/>
    <w:pPr>
      <w:keepNext/>
      <w:numPr>
        <w:ilvl w:val="1"/>
        <w:numId w:val="1"/>
      </w:numPr>
      <w:outlineLvl w:val="1"/>
    </w:pPr>
    <w:rPr>
      <w:rFonts w:ascii="Arial" w:hAnsi="Arial"/>
      <w:b/>
      <w:sz w:val="22"/>
    </w:rPr>
  </w:style>
  <w:style w:type="paragraph" w:styleId="Heading3">
    <w:name w:val="heading 3"/>
    <w:basedOn w:val="Normal"/>
    <w:next w:val="Normal"/>
    <w:link w:val="Heading3Char"/>
    <w:semiHidden/>
    <w:unhideWhenUsed/>
    <w:qFormat/>
    <w:rsid w:val="009862E1"/>
    <w:pPr>
      <w:keepNext/>
      <w:numPr>
        <w:ilvl w:val="2"/>
        <w:numId w:val="1"/>
      </w:numPr>
      <w:outlineLvl w:val="2"/>
    </w:pPr>
    <w:rPr>
      <w:rFonts w:ascii="Arial" w:hAnsi="Arial"/>
      <w:b/>
      <w:sz w:val="28"/>
    </w:rPr>
  </w:style>
  <w:style w:type="paragraph" w:styleId="Heading4">
    <w:name w:val="heading 4"/>
    <w:basedOn w:val="Normal"/>
    <w:next w:val="Normal"/>
    <w:link w:val="Heading4Char"/>
    <w:semiHidden/>
    <w:unhideWhenUsed/>
    <w:qFormat/>
    <w:rsid w:val="009862E1"/>
    <w:pPr>
      <w:keepNext/>
      <w:numPr>
        <w:ilvl w:val="3"/>
        <w:numId w:val="1"/>
      </w:numPr>
      <w:spacing w:before="120"/>
      <w:outlineLvl w:val="3"/>
    </w:pPr>
    <w:rPr>
      <w:rFonts w:ascii="Arial" w:hAnsi="Arial"/>
      <w:b/>
      <w:sz w:val="14"/>
    </w:rPr>
  </w:style>
  <w:style w:type="paragraph" w:styleId="Heading5">
    <w:name w:val="heading 5"/>
    <w:basedOn w:val="Normal"/>
    <w:next w:val="Normal"/>
    <w:link w:val="Heading5Char"/>
    <w:unhideWhenUsed/>
    <w:qFormat/>
    <w:rsid w:val="009862E1"/>
    <w:pPr>
      <w:keepNext/>
      <w:numPr>
        <w:ilvl w:val="4"/>
        <w:numId w:val="1"/>
      </w:numPr>
      <w:outlineLvl w:val="4"/>
    </w:pPr>
    <w:rPr>
      <w:szCs w:val="20"/>
      <w:lang w:val="en-GB"/>
    </w:rPr>
  </w:style>
  <w:style w:type="paragraph" w:styleId="Heading6">
    <w:name w:val="heading 6"/>
    <w:basedOn w:val="Normal"/>
    <w:next w:val="Normal"/>
    <w:link w:val="Heading6Char"/>
    <w:semiHidden/>
    <w:unhideWhenUsed/>
    <w:qFormat/>
    <w:rsid w:val="009862E1"/>
    <w:pPr>
      <w:keepNext/>
      <w:numPr>
        <w:ilvl w:val="5"/>
        <w:numId w:val="1"/>
      </w:numPr>
      <w:jc w:val="center"/>
      <w:outlineLvl w:val="5"/>
    </w:pPr>
    <w:rPr>
      <w:b/>
      <w:szCs w:val="20"/>
      <w:lang w:val="en-GB"/>
    </w:rPr>
  </w:style>
  <w:style w:type="paragraph" w:styleId="Heading7">
    <w:name w:val="heading 7"/>
    <w:basedOn w:val="Normal"/>
    <w:next w:val="Normal"/>
    <w:link w:val="Heading7Char"/>
    <w:semiHidden/>
    <w:unhideWhenUsed/>
    <w:qFormat/>
    <w:rsid w:val="009862E1"/>
    <w:pPr>
      <w:keepNext/>
      <w:numPr>
        <w:ilvl w:val="6"/>
        <w:numId w:val="1"/>
      </w:numPr>
      <w:spacing w:after="120"/>
      <w:jc w:val="right"/>
      <w:outlineLvl w:val="6"/>
    </w:pPr>
    <w:rPr>
      <w:b/>
      <w:bCs/>
    </w:rPr>
  </w:style>
  <w:style w:type="paragraph" w:styleId="Heading8">
    <w:name w:val="heading 8"/>
    <w:basedOn w:val="Normal"/>
    <w:next w:val="Normal"/>
    <w:link w:val="Heading8Char"/>
    <w:semiHidden/>
    <w:unhideWhenUsed/>
    <w:qFormat/>
    <w:rsid w:val="009862E1"/>
    <w:pPr>
      <w:numPr>
        <w:ilvl w:val="7"/>
        <w:numId w:val="1"/>
      </w:numPr>
      <w:spacing w:before="240" w:after="60"/>
      <w:outlineLvl w:val="7"/>
    </w:pPr>
    <w:rPr>
      <w:i/>
      <w:iCs/>
    </w:rPr>
  </w:style>
  <w:style w:type="paragraph" w:styleId="Heading9">
    <w:name w:val="heading 9"/>
    <w:basedOn w:val="Normal"/>
    <w:next w:val="Normal"/>
    <w:link w:val="Heading9Char"/>
    <w:semiHidden/>
    <w:unhideWhenUsed/>
    <w:qFormat/>
    <w:rsid w:val="009862E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62E1"/>
    <w:rPr>
      <w:rFonts w:ascii="Arial" w:eastAsia="Times New Roman" w:hAnsi="Arial" w:cs="Times New Roman"/>
      <w:b/>
      <w:bCs/>
      <w:sz w:val="20"/>
    </w:rPr>
  </w:style>
  <w:style w:type="character" w:customStyle="1" w:styleId="Heading2Char">
    <w:name w:val="Heading 2 Char"/>
    <w:basedOn w:val="DefaultParagraphFont"/>
    <w:link w:val="Heading2"/>
    <w:rsid w:val="009862E1"/>
    <w:rPr>
      <w:rFonts w:ascii="Arial" w:eastAsia="Times New Roman" w:hAnsi="Arial" w:cs="Times New Roman"/>
      <w:b/>
      <w:sz w:val="22"/>
    </w:rPr>
  </w:style>
  <w:style w:type="character" w:customStyle="1" w:styleId="Heading3Char">
    <w:name w:val="Heading 3 Char"/>
    <w:basedOn w:val="DefaultParagraphFont"/>
    <w:link w:val="Heading3"/>
    <w:semiHidden/>
    <w:rsid w:val="009862E1"/>
    <w:rPr>
      <w:rFonts w:ascii="Arial" w:eastAsia="Times New Roman" w:hAnsi="Arial" w:cs="Times New Roman"/>
      <w:b/>
      <w:sz w:val="28"/>
    </w:rPr>
  </w:style>
  <w:style w:type="character" w:customStyle="1" w:styleId="Heading4Char">
    <w:name w:val="Heading 4 Char"/>
    <w:basedOn w:val="DefaultParagraphFont"/>
    <w:link w:val="Heading4"/>
    <w:semiHidden/>
    <w:rsid w:val="009862E1"/>
    <w:rPr>
      <w:rFonts w:ascii="Arial" w:eastAsia="Times New Roman" w:hAnsi="Arial" w:cs="Times New Roman"/>
      <w:b/>
      <w:sz w:val="14"/>
    </w:rPr>
  </w:style>
  <w:style w:type="character" w:customStyle="1" w:styleId="Heading5Char">
    <w:name w:val="Heading 5 Char"/>
    <w:basedOn w:val="DefaultParagraphFont"/>
    <w:link w:val="Heading5"/>
    <w:rsid w:val="009862E1"/>
    <w:rPr>
      <w:rFonts w:ascii="Times New Roman" w:eastAsia="Times New Roman" w:hAnsi="Times New Roman" w:cs="Times New Roman"/>
      <w:szCs w:val="20"/>
      <w:lang w:val="en-GB"/>
    </w:rPr>
  </w:style>
  <w:style w:type="character" w:customStyle="1" w:styleId="Heading6Char">
    <w:name w:val="Heading 6 Char"/>
    <w:basedOn w:val="DefaultParagraphFont"/>
    <w:link w:val="Heading6"/>
    <w:semiHidden/>
    <w:rsid w:val="009862E1"/>
    <w:rPr>
      <w:rFonts w:ascii="Times New Roman" w:eastAsia="Times New Roman" w:hAnsi="Times New Roman" w:cs="Times New Roman"/>
      <w:b/>
      <w:szCs w:val="20"/>
      <w:lang w:val="en-GB"/>
    </w:rPr>
  </w:style>
  <w:style w:type="character" w:customStyle="1" w:styleId="Heading7Char">
    <w:name w:val="Heading 7 Char"/>
    <w:basedOn w:val="DefaultParagraphFont"/>
    <w:link w:val="Heading7"/>
    <w:semiHidden/>
    <w:rsid w:val="009862E1"/>
    <w:rPr>
      <w:rFonts w:ascii="Times New Roman" w:eastAsia="Times New Roman" w:hAnsi="Times New Roman" w:cs="Times New Roman"/>
      <w:b/>
      <w:bCs/>
    </w:rPr>
  </w:style>
  <w:style w:type="character" w:customStyle="1" w:styleId="Heading8Char">
    <w:name w:val="Heading 8 Char"/>
    <w:basedOn w:val="DefaultParagraphFont"/>
    <w:link w:val="Heading8"/>
    <w:semiHidden/>
    <w:rsid w:val="009862E1"/>
    <w:rPr>
      <w:rFonts w:ascii="Times New Roman" w:eastAsia="Times New Roman" w:hAnsi="Times New Roman" w:cs="Times New Roman"/>
      <w:i/>
      <w:iCs/>
    </w:rPr>
  </w:style>
  <w:style w:type="character" w:customStyle="1" w:styleId="Heading9Char">
    <w:name w:val="Heading 9 Char"/>
    <w:basedOn w:val="DefaultParagraphFont"/>
    <w:link w:val="Heading9"/>
    <w:semiHidden/>
    <w:rsid w:val="009862E1"/>
    <w:rPr>
      <w:rFonts w:ascii="Arial" w:eastAsia="Times New Roman" w:hAnsi="Arial" w:cs="Arial"/>
      <w:sz w:val="22"/>
      <w:szCs w:val="22"/>
    </w:rPr>
  </w:style>
  <w:style w:type="paragraph" w:styleId="Caption">
    <w:name w:val="caption"/>
    <w:basedOn w:val="Normal"/>
    <w:next w:val="Normal"/>
    <w:semiHidden/>
    <w:unhideWhenUsed/>
    <w:qFormat/>
    <w:rsid w:val="009862E1"/>
    <w:rPr>
      <w:rFonts w:ascii="Arial" w:hAnsi="Arial"/>
      <w:b/>
      <w:sz w:val="28"/>
    </w:rPr>
  </w:style>
  <w:style w:type="paragraph" w:styleId="ListParagraph">
    <w:name w:val="List Paragraph"/>
    <w:basedOn w:val="Normal"/>
    <w:uiPriority w:val="34"/>
    <w:qFormat/>
    <w:rsid w:val="009862E1"/>
    <w:pPr>
      <w:ind w:left="720"/>
      <w:contextualSpacing/>
    </w:pPr>
  </w:style>
  <w:style w:type="paragraph" w:styleId="BalloonText">
    <w:name w:val="Balloon Text"/>
    <w:basedOn w:val="Normal"/>
    <w:link w:val="BalloonTextChar"/>
    <w:uiPriority w:val="99"/>
    <w:semiHidden/>
    <w:unhideWhenUsed/>
    <w:rsid w:val="00E41B70"/>
    <w:rPr>
      <w:sz w:val="18"/>
      <w:szCs w:val="18"/>
    </w:rPr>
  </w:style>
  <w:style w:type="character" w:customStyle="1" w:styleId="BalloonTextChar">
    <w:name w:val="Balloon Text Char"/>
    <w:basedOn w:val="DefaultParagraphFont"/>
    <w:link w:val="BalloonText"/>
    <w:uiPriority w:val="99"/>
    <w:semiHidden/>
    <w:rsid w:val="00E41B70"/>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E41B70"/>
    <w:rPr>
      <w:sz w:val="18"/>
      <w:szCs w:val="18"/>
    </w:rPr>
  </w:style>
  <w:style w:type="paragraph" w:styleId="CommentText">
    <w:name w:val="annotation text"/>
    <w:basedOn w:val="Normal"/>
    <w:link w:val="CommentTextChar"/>
    <w:uiPriority w:val="99"/>
    <w:semiHidden/>
    <w:unhideWhenUsed/>
    <w:rsid w:val="00E41B70"/>
  </w:style>
  <w:style w:type="character" w:customStyle="1" w:styleId="CommentTextChar">
    <w:name w:val="Comment Text Char"/>
    <w:basedOn w:val="DefaultParagraphFont"/>
    <w:link w:val="CommentText"/>
    <w:uiPriority w:val="99"/>
    <w:semiHidden/>
    <w:rsid w:val="00E41B70"/>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E41B70"/>
    <w:rPr>
      <w:b/>
      <w:bCs/>
      <w:sz w:val="20"/>
      <w:szCs w:val="20"/>
    </w:rPr>
  </w:style>
  <w:style w:type="character" w:customStyle="1" w:styleId="CommentSubjectChar">
    <w:name w:val="Comment Subject Char"/>
    <w:basedOn w:val="CommentTextChar"/>
    <w:link w:val="CommentSubject"/>
    <w:uiPriority w:val="99"/>
    <w:semiHidden/>
    <w:rsid w:val="00E41B7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64943">
      <w:bodyDiv w:val="1"/>
      <w:marLeft w:val="0"/>
      <w:marRight w:val="0"/>
      <w:marTop w:val="0"/>
      <w:marBottom w:val="0"/>
      <w:divBdr>
        <w:top w:val="none" w:sz="0" w:space="0" w:color="auto"/>
        <w:left w:val="none" w:sz="0" w:space="0" w:color="auto"/>
        <w:bottom w:val="none" w:sz="0" w:space="0" w:color="auto"/>
        <w:right w:val="none" w:sz="0" w:space="0" w:color="auto"/>
      </w:divBdr>
    </w:div>
    <w:div w:id="325286021">
      <w:bodyDiv w:val="1"/>
      <w:marLeft w:val="0"/>
      <w:marRight w:val="0"/>
      <w:marTop w:val="0"/>
      <w:marBottom w:val="0"/>
      <w:divBdr>
        <w:top w:val="none" w:sz="0" w:space="0" w:color="auto"/>
        <w:left w:val="none" w:sz="0" w:space="0" w:color="auto"/>
        <w:bottom w:val="none" w:sz="0" w:space="0" w:color="auto"/>
        <w:right w:val="none" w:sz="0" w:space="0" w:color="auto"/>
      </w:divBdr>
    </w:div>
    <w:div w:id="969283145">
      <w:bodyDiv w:val="1"/>
      <w:marLeft w:val="0"/>
      <w:marRight w:val="0"/>
      <w:marTop w:val="0"/>
      <w:marBottom w:val="0"/>
      <w:divBdr>
        <w:top w:val="none" w:sz="0" w:space="0" w:color="auto"/>
        <w:left w:val="none" w:sz="0" w:space="0" w:color="auto"/>
        <w:bottom w:val="none" w:sz="0" w:space="0" w:color="auto"/>
        <w:right w:val="none" w:sz="0" w:space="0" w:color="auto"/>
      </w:divBdr>
    </w:div>
    <w:div w:id="1143698387">
      <w:bodyDiv w:val="1"/>
      <w:marLeft w:val="0"/>
      <w:marRight w:val="0"/>
      <w:marTop w:val="0"/>
      <w:marBottom w:val="0"/>
      <w:divBdr>
        <w:top w:val="none" w:sz="0" w:space="0" w:color="auto"/>
        <w:left w:val="none" w:sz="0" w:space="0" w:color="auto"/>
        <w:bottom w:val="none" w:sz="0" w:space="0" w:color="auto"/>
        <w:right w:val="none" w:sz="0" w:space="0" w:color="auto"/>
      </w:divBdr>
    </w:div>
    <w:div w:id="21136958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2158</Words>
  <Characters>12306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Coles</dc:creator>
  <cp:keywords/>
  <dc:description/>
  <cp:lastModifiedBy>DEVIC Anne Chloe</cp:lastModifiedBy>
  <cp:revision>4</cp:revision>
  <dcterms:created xsi:type="dcterms:W3CDTF">2017-11-02T10:10:00Z</dcterms:created>
  <dcterms:modified xsi:type="dcterms:W3CDTF">2017-11-02T10:16:00Z</dcterms:modified>
</cp:coreProperties>
</file>